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0AA59" w14:textId="7AB9B15D" w:rsidR="00FD1D25" w:rsidRPr="00B70096" w:rsidRDefault="00FD1D25" w:rsidP="001B4B8D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B70096">
        <w:rPr>
          <w:rFonts w:ascii="Arial" w:hAnsi="Arial" w:cs="Arial"/>
          <w:b/>
          <w:sz w:val="22"/>
          <w:szCs w:val="22"/>
          <w:u w:val="single"/>
        </w:rPr>
        <w:t>A</w:t>
      </w:r>
      <w:r w:rsidR="007012D7">
        <w:rPr>
          <w:rFonts w:ascii="Arial" w:hAnsi="Arial" w:cs="Arial"/>
          <w:b/>
          <w:sz w:val="22"/>
          <w:szCs w:val="22"/>
          <w:u w:val="single"/>
        </w:rPr>
        <w:t>nexo</w:t>
      </w:r>
      <w:r w:rsidRPr="00B70096">
        <w:rPr>
          <w:rFonts w:ascii="Arial" w:hAnsi="Arial" w:cs="Arial"/>
          <w:b/>
          <w:sz w:val="22"/>
          <w:szCs w:val="22"/>
          <w:u w:val="single"/>
        </w:rPr>
        <w:t xml:space="preserve"> I </w:t>
      </w:r>
      <w:r w:rsidR="007012D7">
        <w:rPr>
          <w:rFonts w:ascii="Arial" w:hAnsi="Arial" w:cs="Arial"/>
          <w:b/>
          <w:sz w:val="22"/>
          <w:szCs w:val="22"/>
          <w:u w:val="single"/>
        </w:rPr>
        <w:t>–</w:t>
      </w:r>
      <w:r w:rsidRPr="00B70096">
        <w:rPr>
          <w:rFonts w:ascii="Arial" w:hAnsi="Arial" w:cs="Arial"/>
          <w:b/>
          <w:sz w:val="22"/>
          <w:szCs w:val="22"/>
          <w:u w:val="single"/>
        </w:rPr>
        <w:t xml:space="preserve"> A</w:t>
      </w:r>
      <w:r w:rsidR="007012D7">
        <w:rPr>
          <w:rFonts w:ascii="Arial" w:hAnsi="Arial" w:cs="Arial"/>
          <w:b/>
          <w:sz w:val="22"/>
          <w:szCs w:val="22"/>
          <w:u w:val="single"/>
        </w:rPr>
        <w:t xml:space="preserve">pêndice </w:t>
      </w:r>
      <w:r w:rsidRPr="00B70096">
        <w:rPr>
          <w:rFonts w:ascii="Arial" w:hAnsi="Arial" w:cs="Arial"/>
          <w:b/>
          <w:sz w:val="22"/>
          <w:szCs w:val="22"/>
          <w:u w:val="single"/>
        </w:rPr>
        <w:t xml:space="preserve">G </w:t>
      </w:r>
    </w:p>
    <w:p w14:paraId="7750AA5A" w14:textId="655D3CF0" w:rsidR="00FD1D25" w:rsidRPr="00B70096" w:rsidRDefault="00FD1D25" w:rsidP="001B4B8D">
      <w:pPr>
        <w:spacing w:after="120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FISCALIZAÇÃO </w:t>
      </w:r>
      <w:r w:rsidRPr="00081BBE">
        <w:rPr>
          <w:rFonts w:ascii="Arial" w:hAnsi="Arial" w:cs="Arial"/>
          <w:b/>
          <w:sz w:val="22"/>
          <w:szCs w:val="22"/>
          <w:u w:val="single"/>
        </w:rPr>
        <w:t>D</w:t>
      </w:r>
      <w:r w:rsidR="008147E3" w:rsidRPr="00081BBE">
        <w:rPr>
          <w:rFonts w:ascii="Arial" w:hAnsi="Arial" w:cs="Arial"/>
          <w:b/>
          <w:sz w:val="22"/>
          <w:szCs w:val="22"/>
          <w:u w:val="single"/>
        </w:rPr>
        <w:t>E</w:t>
      </w:r>
      <w:r>
        <w:rPr>
          <w:rFonts w:ascii="Arial" w:hAnsi="Arial" w:cs="Arial"/>
          <w:b/>
          <w:sz w:val="22"/>
          <w:szCs w:val="22"/>
          <w:u w:val="single"/>
        </w:rPr>
        <w:t xml:space="preserve"> MANUTENÇÃO</w:t>
      </w:r>
    </w:p>
    <w:p w14:paraId="7750AA5B" w14:textId="77777777" w:rsidR="00FD1D25" w:rsidRPr="005474A7" w:rsidRDefault="00FD1D25" w:rsidP="005474A7">
      <w:pPr>
        <w:jc w:val="both"/>
        <w:rPr>
          <w:rFonts w:ascii="Arial" w:hAnsi="Arial" w:cs="Arial"/>
          <w:sz w:val="22"/>
          <w:szCs w:val="22"/>
        </w:rPr>
      </w:pPr>
    </w:p>
    <w:p w14:paraId="1A7183E0" w14:textId="1CEE1B12" w:rsidR="00F94BCE" w:rsidRPr="00A27E18" w:rsidRDefault="00FD1D25">
      <w:pPr>
        <w:pStyle w:val="Sumrio1"/>
        <w:rPr>
          <w:rFonts w:ascii="Arial" w:hAnsi="Arial" w:cs="Arial"/>
          <w:b w:val="0"/>
          <w:bCs w:val="0"/>
          <w:caps w:val="0"/>
          <w:noProof/>
          <w:sz w:val="22"/>
          <w:szCs w:val="22"/>
        </w:rPr>
      </w:pPr>
      <w:r w:rsidRPr="00E849EF">
        <w:rPr>
          <w:rFonts w:ascii="Arial" w:hAnsi="Arial" w:cs="Arial"/>
          <w:b w:val="0"/>
          <w:bCs w:val="0"/>
        </w:rPr>
        <w:fldChar w:fldCharType="begin"/>
      </w:r>
      <w:r w:rsidRPr="00E849EF">
        <w:rPr>
          <w:rFonts w:ascii="Arial" w:hAnsi="Arial" w:cs="Arial"/>
          <w:b w:val="0"/>
          <w:bCs w:val="0"/>
        </w:rPr>
        <w:instrText xml:space="preserve"> TOC \o "1-3" \h \z \t "Estilo nivel 2 + Arial 11 pt Negrito Justificado;2;Estilo nivel 1 + Arial 11 pt Negrito Justificado;1" </w:instrText>
      </w:r>
      <w:r w:rsidRPr="00E849EF">
        <w:rPr>
          <w:rFonts w:ascii="Arial" w:hAnsi="Arial" w:cs="Arial"/>
          <w:b w:val="0"/>
          <w:bCs w:val="0"/>
        </w:rPr>
        <w:fldChar w:fldCharType="separate"/>
      </w:r>
      <w:hyperlink w:anchor="_Toc129275371" w:history="1">
        <w:r w:rsidR="00F94BCE" w:rsidRPr="00A27E18">
          <w:rPr>
            <w:rStyle w:val="Hyperlink"/>
            <w:rFonts w:ascii="Arial" w:hAnsi="Arial" w:cs="Arial"/>
            <w:noProof/>
          </w:rPr>
          <w:t>1</w:t>
        </w:r>
        <w:r w:rsidR="00F94BCE" w:rsidRPr="00A27E18">
          <w:rPr>
            <w:rFonts w:ascii="Arial" w:hAnsi="Arial" w:cs="Arial"/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INTRODUÇÃO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_Toc129275371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D55E0F">
          <w:rPr>
            <w:rFonts w:ascii="Arial" w:hAnsi="Arial" w:cs="Arial"/>
            <w:noProof/>
            <w:webHidden/>
          </w:rPr>
          <w:t>2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0FDCF76D" w14:textId="17022D29" w:rsidR="00F94BCE" w:rsidRPr="00A27E18" w:rsidRDefault="00000000">
      <w:pPr>
        <w:pStyle w:val="Sumrio1"/>
        <w:rPr>
          <w:rFonts w:ascii="Arial" w:hAnsi="Arial" w:cs="Arial"/>
          <w:b w:val="0"/>
          <w:bCs w:val="0"/>
          <w:caps w:val="0"/>
          <w:noProof/>
          <w:sz w:val="22"/>
          <w:szCs w:val="22"/>
        </w:rPr>
      </w:pPr>
      <w:hyperlink w:anchor="_Toc129275372" w:history="1">
        <w:r w:rsidR="00F94BCE" w:rsidRPr="00A27E18">
          <w:rPr>
            <w:rStyle w:val="Hyperlink"/>
            <w:rFonts w:ascii="Arial" w:hAnsi="Arial" w:cs="Arial"/>
            <w:noProof/>
          </w:rPr>
          <w:t>2</w:t>
        </w:r>
        <w:r w:rsidR="00F94BCE" w:rsidRPr="00A27E18">
          <w:rPr>
            <w:rFonts w:ascii="Arial" w:hAnsi="Arial" w:cs="Arial"/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AMOSTRAGEM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_Toc129275372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D55E0F">
          <w:rPr>
            <w:rFonts w:ascii="Arial" w:hAnsi="Arial" w:cs="Arial"/>
            <w:noProof/>
            <w:webHidden/>
          </w:rPr>
          <w:t>2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2B0CDC47" w14:textId="5E5E351C" w:rsidR="00F94BCE" w:rsidRPr="00A27E18" w:rsidRDefault="00000000">
      <w:pPr>
        <w:pStyle w:val="Sumrio1"/>
        <w:rPr>
          <w:rFonts w:ascii="Arial" w:hAnsi="Arial" w:cs="Arial"/>
          <w:b w:val="0"/>
          <w:bCs w:val="0"/>
          <w:caps w:val="0"/>
          <w:noProof/>
          <w:sz w:val="22"/>
          <w:szCs w:val="22"/>
        </w:rPr>
      </w:pPr>
      <w:hyperlink w:anchor="_Toc129275373" w:history="1">
        <w:r w:rsidR="00F94BCE" w:rsidRPr="00A27E18">
          <w:rPr>
            <w:rStyle w:val="Hyperlink"/>
            <w:rFonts w:ascii="Arial" w:hAnsi="Arial" w:cs="Arial"/>
            <w:noProof/>
          </w:rPr>
          <w:t>3</w:t>
        </w:r>
        <w:r w:rsidR="00F94BCE" w:rsidRPr="00A27E18">
          <w:rPr>
            <w:rFonts w:ascii="Arial" w:hAnsi="Arial" w:cs="Arial"/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REMUNERAÇÃO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_Toc129275373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D55E0F">
          <w:rPr>
            <w:rFonts w:ascii="Arial" w:hAnsi="Arial" w:cs="Arial"/>
            <w:noProof/>
            <w:webHidden/>
          </w:rPr>
          <w:t>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276B54CE" w14:textId="59E08C9F" w:rsidR="00F94BCE" w:rsidRPr="00A27E18" w:rsidRDefault="00000000">
      <w:pPr>
        <w:pStyle w:val="Sumrio1"/>
        <w:rPr>
          <w:rFonts w:ascii="Arial" w:hAnsi="Arial" w:cs="Arial"/>
          <w:b w:val="0"/>
          <w:bCs w:val="0"/>
          <w:caps w:val="0"/>
          <w:noProof/>
          <w:sz w:val="22"/>
          <w:szCs w:val="22"/>
        </w:rPr>
      </w:pPr>
      <w:hyperlink w:anchor="_Toc129275374" w:history="1">
        <w:r w:rsidR="00F94BCE" w:rsidRPr="00A27E18">
          <w:rPr>
            <w:rStyle w:val="Hyperlink"/>
            <w:rFonts w:ascii="Arial" w:hAnsi="Arial" w:cs="Arial"/>
            <w:noProof/>
          </w:rPr>
          <w:t>4</w:t>
        </w:r>
        <w:r w:rsidR="00F94BCE" w:rsidRPr="00A27E18">
          <w:rPr>
            <w:rFonts w:ascii="Arial" w:hAnsi="Arial" w:cs="Arial"/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PRAZO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_Toc129275374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D55E0F">
          <w:rPr>
            <w:rFonts w:ascii="Arial" w:hAnsi="Arial" w:cs="Arial"/>
            <w:noProof/>
            <w:webHidden/>
          </w:rPr>
          <w:t>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5BA1217A" w14:textId="0168DA6F" w:rsidR="00F94BCE" w:rsidRPr="00A27E18" w:rsidRDefault="00000000">
      <w:pPr>
        <w:pStyle w:val="Sumrio1"/>
        <w:rPr>
          <w:rFonts w:ascii="Arial" w:hAnsi="Arial" w:cs="Arial"/>
          <w:b w:val="0"/>
          <w:bCs w:val="0"/>
          <w:caps w:val="0"/>
          <w:noProof/>
          <w:sz w:val="22"/>
          <w:szCs w:val="22"/>
        </w:rPr>
      </w:pPr>
      <w:hyperlink w:anchor="_Toc129275375" w:history="1">
        <w:r w:rsidR="00F94BCE" w:rsidRPr="00A27E18">
          <w:rPr>
            <w:rStyle w:val="Hyperlink"/>
            <w:rFonts w:ascii="Arial" w:hAnsi="Arial" w:cs="Arial"/>
            <w:noProof/>
          </w:rPr>
          <w:t>5</w:t>
        </w:r>
        <w:r w:rsidR="00F94BCE" w:rsidRPr="00A27E18">
          <w:rPr>
            <w:rFonts w:ascii="Arial" w:hAnsi="Arial" w:cs="Arial"/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ROTEIRO DE AVALIAÇÂO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_Toc129275375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D55E0F">
          <w:rPr>
            <w:rFonts w:ascii="Arial" w:hAnsi="Arial" w:cs="Arial"/>
            <w:noProof/>
            <w:webHidden/>
          </w:rPr>
          <w:t>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4F8E1977" w14:textId="17E4E59D" w:rsidR="00F94BCE" w:rsidRPr="00A27E18" w:rsidRDefault="00000000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76" w:history="1">
        <w:r w:rsidR="00F94BCE" w:rsidRPr="00A27E18">
          <w:rPr>
            <w:rStyle w:val="Hyperlink"/>
            <w:rFonts w:ascii="Arial" w:hAnsi="Arial" w:cs="Arial"/>
            <w:noProof/>
          </w:rPr>
          <w:t>5.1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AMBIÊNCIA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_Toc129275376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D55E0F">
          <w:rPr>
            <w:rFonts w:ascii="Arial" w:hAnsi="Arial" w:cs="Arial"/>
            <w:noProof/>
            <w:webHidden/>
          </w:rPr>
          <w:t>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1973C366" w14:textId="5E6B2E2C" w:rsidR="00F94BCE" w:rsidRPr="00A27E18" w:rsidRDefault="00000000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77" w:history="1">
        <w:r w:rsidR="00F94BCE" w:rsidRPr="00A27E18">
          <w:rPr>
            <w:rStyle w:val="Hyperlink"/>
            <w:rFonts w:ascii="Arial" w:hAnsi="Arial" w:cs="Arial"/>
            <w:noProof/>
          </w:rPr>
          <w:t>5.2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CIVIL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_Toc129275377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D55E0F">
          <w:rPr>
            <w:rFonts w:ascii="Arial" w:hAnsi="Arial" w:cs="Arial"/>
            <w:noProof/>
            <w:webHidden/>
          </w:rPr>
          <w:t>4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091BD961" w14:textId="7DF335A2" w:rsidR="00F94BCE" w:rsidRPr="00A27E18" w:rsidRDefault="00000000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78" w:history="1">
        <w:r w:rsidR="00F94BCE" w:rsidRPr="00A27E18">
          <w:rPr>
            <w:rStyle w:val="Hyperlink"/>
            <w:rFonts w:ascii="Arial" w:hAnsi="Arial" w:cs="Arial"/>
            <w:noProof/>
          </w:rPr>
          <w:t>5.3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ELÉTRICA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_Toc129275378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D55E0F">
          <w:rPr>
            <w:rFonts w:ascii="Arial" w:hAnsi="Arial" w:cs="Arial"/>
            <w:noProof/>
            <w:webHidden/>
          </w:rPr>
          <w:t>5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0C6F0FFF" w14:textId="69059DAC" w:rsidR="00F94BCE" w:rsidRPr="00A27E18" w:rsidRDefault="00000000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79" w:history="1">
        <w:r w:rsidR="00F94BCE" w:rsidRPr="00A27E18">
          <w:rPr>
            <w:rStyle w:val="Hyperlink"/>
            <w:rFonts w:ascii="Arial" w:hAnsi="Arial" w:cs="Arial"/>
            <w:noProof/>
          </w:rPr>
          <w:t>5.4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HIDROSSANITÁRIA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_Toc129275379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D55E0F">
          <w:rPr>
            <w:rFonts w:ascii="Arial" w:hAnsi="Arial" w:cs="Arial"/>
            <w:noProof/>
            <w:webHidden/>
          </w:rPr>
          <w:t>12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1BC54E21" w14:textId="2807C949" w:rsidR="00F94BCE" w:rsidRPr="00A27E18" w:rsidRDefault="00000000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0" w:history="1">
        <w:r w:rsidR="00F94BCE" w:rsidRPr="00A27E18">
          <w:rPr>
            <w:rStyle w:val="Hyperlink"/>
            <w:rFonts w:ascii="Arial" w:hAnsi="Arial" w:cs="Arial"/>
            <w:noProof/>
          </w:rPr>
          <w:t>5.5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CABEAMENTO ESTRUTURADO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_Toc129275380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D55E0F">
          <w:rPr>
            <w:rFonts w:ascii="Arial" w:hAnsi="Arial" w:cs="Arial"/>
            <w:noProof/>
            <w:webHidden/>
          </w:rPr>
          <w:t>13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7B530D12" w14:textId="048E0178" w:rsidR="00F94BCE" w:rsidRPr="00A27E18" w:rsidRDefault="00000000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1" w:history="1">
        <w:r w:rsidR="00F94BCE" w:rsidRPr="00A27E18">
          <w:rPr>
            <w:rStyle w:val="Hyperlink"/>
            <w:rFonts w:ascii="Arial" w:hAnsi="Arial" w:cs="Arial"/>
            <w:noProof/>
          </w:rPr>
          <w:t>5.6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SISTEMA DE ALARME E COMBATE A INCÊNDIO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_Toc129275381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D55E0F">
          <w:rPr>
            <w:rFonts w:ascii="Arial" w:hAnsi="Arial" w:cs="Arial"/>
            <w:noProof/>
            <w:webHidden/>
          </w:rPr>
          <w:t>15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3C295783" w14:textId="2811E2B8" w:rsidR="00F94BCE" w:rsidRPr="00A27E18" w:rsidRDefault="00000000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2" w:history="1">
        <w:r w:rsidR="00F94BCE" w:rsidRPr="00A27E18">
          <w:rPr>
            <w:rStyle w:val="Hyperlink"/>
            <w:rFonts w:ascii="Arial" w:hAnsi="Arial" w:cs="Arial"/>
            <w:noProof/>
          </w:rPr>
          <w:t>5.7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CLIMATIZAÇÃO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_Toc129275382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D55E0F">
          <w:rPr>
            <w:rFonts w:ascii="Arial" w:hAnsi="Arial" w:cs="Arial"/>
            <w:noProof/>
            <w:webHidden/>
          </w:rPr>
          <w:t>16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190F0CB1" w14:textId="31B6E2BC" w:rsidR="00F94BCE" w:rsidRPr="00A27E18" w:rsidRDefault="00000000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3" w:history="1">
        <w:r w:rsidR="00F94BCE" w:rsidRPr="00A27E18">
          <w:rPr>
            <w:rStyle w:val="Hyperlink"/>
            <w:rFonts w:ascii="Arial" w:hAnsi="Arial" w:cs="Arial"/>
            <w:noProof/>
          </w:rPr>
          <w:t>5.8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TRANSPORTE VERTICAL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_Toc129275383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D55E0F">
          <w:rPr>
            <w:rFonts w:ascii="Arial" w:hAnsi="Arial" w:cs="Arial"/>
            <w:noProof/>
            <w:webHidden/>
          </w:rPr>
          <w:t>22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71669C71" w14:textId="110AB5D6" w:rsidR="00F94BCE" w:rsidRPr="00A27E18" w:rsidRDefault="00000000">
      <w:pPr>
        <w:pStyle w:val="Sumrio1"/>
        <w:rPr>
          <w:rFonts w:ascii="Arial" w:hAnsi="Arial" w:cs="Arial"/>
          <w:b w:val="0"/>
          <w:bCs w:val="0"/>
          <w:caps w:val="0"/>
          <w:noProof/>
          <w:sz w:val="22"/>
          <w:szCs w:val="22"/>
        </w:rPr>
      </w:pPr>
      <w:hyperlink w:anchor="_Toc129275384" w:history="1">
        <w:r w:rsidR="00F94BCE" w:rsidRPr="00A27E18">
          <w:rPr>
            <w:rStyle w:val="Hyperlink"/>
            <w:rFonts w:ascii="Arial" w:hAnsi="Arial" w:cs="Arial"/>
            <w:noProof/>
          </w:rPr>
          <w:t>6</w:t>
        </w:r>
        <w:r w:rsidR="00F94BCE" w:rsidRPr="00A27E18">
          <w:rPr>
            <w:rFonts w:ascii="Arial" w:hAnsi="Arial" w:cs="Arial"/>
            <w:b w:val="0"/>
            <w:bCs w:val="0"/>
            <w: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FORMULÁRIO AFM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_Toc129275384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D55E0F">
          <w:rPr>
            <w:rFonts w:ascii="Arial" w:hAnsi="Arial" w:cs="Arial"/>
            <w:noProof/>
            <w:webHidden/>
          </w:rPr>
          <w:t>23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088C9975" w14:textId="3F8A9109" w:rsidR="00F94BCE" w:rsidRPr="00A27E18" w:rsidRDefault="00000000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5" w:history="1">
        <w:r w:rsidR="00F94BCE" w:rsidRPr="00A27E18">
          <w:rPr>
            <w:rStyle w:val="Hyperlink"/>
            <w:rFonts w:ascii="Arial" w:hAnsi="Arial" w:cs="Arial"/>
            <w:noProof/>
          </w:rPr>
          <w:t>6.1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eastAsia="Arial Unicode MS" w:hAnsi="Arial" w:cs="Arial"/>
            <w:noProof/>
          </w:rPr>
          <w:t>RELAÇÃO DE NÃO CONFORMIDADES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_Toc129275385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D55E0F">
          <w:rPr>
            <w:rFonts w:ascii="Arial" w:hAnsi="Arial" w:cs="Arial"/>
            <w:noProof/>
            <w:webHidden/>
          </w:rPr>
          <w:t>23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14E7E178" w14:textId="1A9CE336" w:rsidR="00F94BCE" w:rsidRPr="00A27E18" w:rsidRDefault="00000000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6" w:history="1">
        <w:r w:rsidR="00F94BCE" w:rsidRPr="00A27E18">
          <w:rPr>
            <w:rStyle w:val="Hyperlink"/>
            <w:rFonts w:ascii="Arial" w:hAnsi="Arial" w:cs="Arial"/>
            <w:noProof/>
          </w:rPr>
          <w:t>6.2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ANEXO FOTOGRÁFICO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_Toc129275386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D55E0F">
          <w:rPr>
            <w:rFonts w:ascii="Arial" w:hAnsi="Arial" w:cs="Arial"/>
            <w:noProof/>
            <w:webHidden/>
          </w:rPr>
          <w:t>24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1EC16268" w14:textId="79D686F3" w:rsidR="00F94BCE" w:rsidRPr="00A27E18" w:rsidRDefault="00000000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7" w:history="1">
        <w:r w:rsidR="00F94BCE" w:rsidRPr="00A27E18">
          <w:rPr>
            <w:rStyle w:val="Hyperlink"/>
            <w:rFonts w:ascii="Arial" w:hAnsi="Arial" w:cs="Arial"/>
            <w:noProof/>
          </w:rPr>
          <w:t>6.3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RELATÓRIO DE AVALIAÇÃO FATOR DE ESTADO DE CONSERVAÇÃO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_Toc129275387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D55E0F">
          <w:rPr>
            <w:rFonts w:ascii="Arial" w:hAnsi="Arial" w:cs="Arial"/>
            <w:noProof/>
            <w:webHidden/>
          </w:rPr>
          <w:t>25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7BE8F0E4" w14:textId="2A6292A9" w:rsidR="00F94BCE" w:rsidRPr="00A27E18" w:rsidRDefault="00000000">
      <w:pPr>
        <w:pStyle w:val="Sumrio2"/>
        <w:rPr>
          <w:rFonts w:ascii="Arial" w:hAnsi="Arial" w:cs="Arial"/>
          <w:smallCaps w:val="0"/>
          <w:noProof/>
          <w:sz w:val="22"/>
          <w:szCs w:val="22"/>
        </w:rPr>
      </w:pPr>
      <w:hyperlink w:anchor="_Toc129275388" w:history="1">
        <w:r w:rsidR="00F94BCE" w:rsidRPr="00A27E18">
          <w:rPr>
            <w:rStyle w:val="Hyperlink"/>
            <w:rFonts w:ascii="Arial" w:hAnsi="Arial" w:cs="Arial"/>
            <w:noProof/>
          </w:rPr>
          <w:t>6.4</w:t>
        </w:r>
        <w:r w:rsidR="00F94BCE" w:rsidRPr="00A27E18">
          <w:rPr>
            <w:rFonts w:ascii="Arial" w:hAnsi="Arial" w:cs="Arial"/>
            <w:smallCaps w:val="0"/>
            <w:noProof/>
            <w:sz w:val="22"/>
            <w:szCs w:val="22"/>
          </w:rPr>
          <w:tab/>
        </w:r>
        <w:r w:rsidR="00F94BCE" w:rsidRPr="00A27E18">
          <w:rPr>
            <w:rStyle w:val="Hyperlink"/>
            <w:rFonts w:ascii="Arial" w:hAnsi="Arial" w:cs="Arial"/>
            <w:noProof/>
          </w:rPr>
          <w:t>RELATÓRIO DE ÍNDICE DE CONFORMIDADE DE MANUTENÇÃO</w:t>
        </w:r>
        <w:r w:rsidR="00F94BCE" w:rsidRPr="00A27E18">
          <w:rPr>
            <w:rFonts w:ascii="Arial" w:hAnsi="Arial" w:cs="Arial"/>
            <w:noProof/>
            <w:webHidden/>
          </w:rPr>
          <w:tab/>
        </w:r>
        <w:r w:rsidR="00F94BCE" w:rsidRPr="00A27E18">
          <w:rPr>
            <w:rFonts w:ascii="Arial" w:hAnsi="Arial" w:cs="Arial"/>
            <w:noProof/>
            <w:webHidden/>
          </w:rPr>
          <w:fldChar w:fldCharType="begin"/>
        </w:r>
        <w:r w:rsidR="00F94BCE" w:rsidRPr="00A27E18">
          <w:rPr>
            <w:rFonts w:ascii="Arial" w:hAnsi="Arial" w:cs="Arial"/>
            <w:noProof/>
            <w:webHidden/>
          </w:rPr>
          <w:instrText xml:space="preserve"> PAGEREF _Toc129275388 \h </w:instrText>
        </w:r>
        <w:r w:rsidR="00F94BCE" w:rsidRPr="00A27E18">
          <w:rPr>
            <w:rFonts w:ascii="Arial" w:hAnsi="Arial" w:cs="Arial"/>
            <w:noProof/>
            <w:webHidden/>
          </w:rPr>
        </w:r>
        <w:r w:rsidR="00F94BCE" w:rsidRPr="00A27E18">
          <w:rPr>
            <w:rFonts w:ascii="Arial" w:hAnsi="Arial" w:cs="Arial"/>
            <w:noProof/>
            <w:webHidden/>
          </w:rPr>
          <w:fldChar w:fldCharType="separate"/>
        </w:r>
        <w:r w:rsidR="00D55E0F">
          <w:rPr>
            <w:rFonts w:ascii="Arial" w:hAnsi="Arial" w:cs="Arial"/>
            <w:noProof/>
            <w:webHidden/>
          </w:rPr>
          <w:t>28</w:t>
        </w:r>
        <w:r w:rsidR="00F94BCE" w:rsidRPr="00A27E18">
          <w:rPr>
            <w:rFonts w:ascii="Arial" w:hAnsi="Arial" w:cs="Arial"/>
            <w:noProof/>
            <w:webHidden/>
          </w:rPr>
          <w:fldChar w:fldCharType="end"/>
        </w:r>
      </w:hyperlink>
    </w:p>
    <w:p w14:paraId="7750AA70" w14:textId="326E551D" w:rsidR="00FD1D25" w:rsidRPr="007819A5" w:rsidRDefault="00FD1D25" w:rsidP="005474A7">
      <w:pPr>
        <w:jc w:val="both"/>
        <w:rPr>
          <w:rFonts w:ascii="Arial" w:hAnsi="Arial" w:cs="Arial"/>
          <w:sz w:val="22"/>
          <w:szCs w:val="22"/>
        </w:rPr>
      </w:pPr>
      <w:r w:rsidRPr="00E849EF">
        <w:rPr>
          <w:rFonts w:ascii="Arial" w:hAnsi="Arial" w:cs="Arial"/>
          <w:sz w:val="20"/>
          <w:szCs w:val="20"/>
        </w:rPr>
        <w:fldChar w:fldCharType="end"/>
      </w:r>
    </w:p>
    <w:p w14:paraId="7750AA71" w14:textId="77777777" w:rsidR="00FD1D25" w:rsidRPr="00B70096" w:rsidRDefault="00FD1D25" w:rsidP="00B0701F">
      <w:pPr>
        <w:jc w:val="both"/>
        <w:rPr>
          <w:rFonts w:ascii="Arial" w:hAnsi="Arial" w:cs="Arial"/>
          <w:sz w:val="22"/>
          <w:szCs w:val="22"/>
        </w:rPr>
      </w:pPr>
    </w:p>
    <w:p w14:paraId="7750AA72" w14:textId="77777777" w:rsidR="00FD1D25" w:rsidRPr="00B70096" w:rsidRDefault="00FD1D25" w:rsidP="00B0701F">
      <w:pPr>
        <w:jc w:val="both"/>
        <w:rPr>
          <w:rFonts w:ascii="Arial" w:hAnsi="Arial" w:cs="Arial"/>
          <w:sz w:val="22"/>
          <w:szCs w:val="22"/>
        </w:rPr>
      </w:pPr>
    </w:p>
    <w:p w14:paraId="7750AA73" w14:textId="77777777" w:rsidR="00FD1D25" w:rsidRPr="00B70096" w:rsidRDefault="00FD1D25" w:rsidP="00B0701F">
      <w:pPr>
        <w:jc w:val="both"/>
        <w:rPr>
          <w:rFonts w:ascii="Arial" w:hAnsi="Arial" w:cs="Arial"/>
          <w:sz w:val="22"/>
          <w:szCs w:val="22"/>
        </w:rPr>
      </w:pPr>
    </w:p>
    <w:p w14:paraId="7750AA74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r w:rsidRPr="00B70096">
        <w:rPr>
          <w:rFonts w:cs="Arial"/>
          <w:szCs w:val="22"/>
        </w:rPr>
        <w:br w:type="page"/>
      </w:r>
      <w:bookmarkStart w:id="0" w:name="_Toc129275371"/>
      <w:r w:rsidRPr="00B70096">
        <w:rPr>
          <w:rFonts w:cs="Arial"/>
          <w:szCs w:val="22"/>
        </w:rPr>
        <w:lastRenderedPageBreak/>
        <w:t>INTRODUÇÃO</w:t>
      </w:r>
      <w:bookmarkEnd w:id="0"/>
    </w:p>
    <w:p w14:paraId="7750AA75" w14:textId="77777777" w:rsidR="00FD1D25" w:rsidRPr="00B70096" w:rsidRDefault="00FD1D25" w:rsidP="00704A27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O objetivo des</w:t>
      </w:r>
      <w:r w:rsidR="0009000D">
        <w:rPr>
          <w:rFonts w:cs="Arial"/>
          <w:szCs w:val="22"/>
        </w:rPr>
        <w:t>t</w:t>
      </w:r>
      <w:r w:rsidRPr="00B70096">
        <w:rPr>
          <w:rFonts w:cs="Arial"/>
          <w:szCs w:val="22"/>
        </w:rPr>
        <w:t>e roteiro é fornecer uma orientação sobre os procedimentos de avaliação de conformidade em unidades da CAIXA para fins de elaboração de Índice de Conformidade de Manutenção (ICM).</w:t>
      </w:r>
    </w:p>
    <w:p w14:paraId="7750AA76" w14:textId="77777777" w:rsidR="00FD1D25" w:rsidRPr="00B70096" w:rsidRDefault="00FD1D25" w:rsidP="00704A27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O roteiro de avaliação descrito nes</w:t>
      </w:r>
      <w:r w:rsidR="0009000D">
        <w:rPr>
          <w:rFonts w:cs="Arial"/>
          <w:szCs w:val="22"/>
        </w:rPr>
        <w:t>te</w:t>
      </w:r>
      <w:r w:rsidRPr="00B70096">
        <w:rPr>
          <w:rFonts w:cs="Arial"/>
          <w:szCs w:val="22"/>
        </w:rPr>
        <w:t xml:space="preserve"> </w:t>
      </w:r>
      <w:r w:rsidR="0009000D" w:rsidRPr="0009000D">
        <w:rPr>
          <w:rFonts w:cs="Arial"/>
          <w:b/>
          <w:bCs/>
          <w:szCs w:val="22"/>
        </w:rPr>
        <w:t>A</w:t>
      </w:r>
      <w:r w:rsidR="007012D7">
        <w:rPr>
          <w:rFonts w:cs="Arial"/>
          <w:b/>
          <w:bCs/>
          <w:szCs w:val="22"/>
        </w:rPr>
        <w:t>pêndice</w:t>
      </w:r>
      <w:r w:rsidR="0009000D" w:rsidRPr="0009000D">
        <w:rPr>
          <w:rFonts w:cs="Arial"/>
          <w:b/>
          <w:bCs/>
          <w:szCs w:val="22"/>
        </w:rPr>
        <w:t xml:space="preserve"> G</w:t>
      </w:r>
      <w:r w:rsidRPr="00B70096">
        <w:rPr>
          <w:rFonts w:cs="Arial"/>
          <w:szCs w:val="22"/>
        </w:rPr>
        <w:t xml:space="preserve"> contém informações consideradas como referência para avaliação das unidades da CAIXA, não devendo ser limitada somente às orientações descritas.</w:t>
      </w:r>
    </w:p>
    <w:p w14:paraId="7750AA77" w14:textId="77777777" w:rsidR="00FD1D25" w:rsidRPr="00B70096" w:rsidRDefault="00FD1D25" w:rsidP="00704A27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Fazem parte da avalia</w:t>
      </w:r>
      <w:r>
        <w:rPr>
          <w:rFonts w:cs="Arial"/>
          <w:szCs w:val="22"/>
        </w:rPr>
        <w:t>ção todos os elementos de infra</w:t>
      </w:r>
      <w:r w:rsidRPr="00B70096">
        <w:rPr>
          <w:rFonts w:cs="Arial"/>
          <w:szCs w:val="22"/>
        </w:rPr>
        <w:t>estrutura das unidades da CAIXA, com exceção de:</w:t>
      </w:r>
    </w:p>
    <w:p w14:paraId="7750AA78" w14:textId="77777777" w:rsidR="00FD1D25" w:rsidRPr="00D40068" w:rsidRDefault="00FD1D25" w:rsidP="00D40068">
      <w:pPr>
        <w:pStyle w:val="nivel3"/>
        <w:rPr>
          <w:sz w:val="22"/>
          <w:szCs w:val="22"/>
        </w:rPr>
      </w:pPr>
      <w:r w:rsidRPr="00D40068">
        <w:rPr>
          <w:sz w:val="22"/>
          <w:szCs w:val="22"/>
        </w:rPr>
        <w:t xml:space="preserve">Equipamentos dos </w:t>
      </w:r>
      <w:r w:rsidR="0009000D">
        <w:rPr>
          <w:sz w:val="22"/>
          <w:szCs w:val="22"/>
        </w:rPr>
        <w:t>s</w:t>
      </w:r>
      <w:r w:rsidRPr="00D40068">
        <w:rPr>
          <w:sz w:val="22"/>
          <w:szCs w:val="22"/>
        </w:rPr>
        <w:t>istemas de segurança (CFTV, PSDM, fechaduras de retardo, sistemas de controle de acesso, sistema de alarme de segurança);</w:t>
      </w:r>
    </w:p>
    <w:p w14:paraId="7750AA79" w14:textId="77777777" w:rsidR="00FD1D25" w:rsidRPr="00D40068" w:rsidRDefault="00FD1D25" w:rsidP="00D40068">
      <w:pPr>
        <w:pStyle w:val="nivel3"/>
        <w:rPr>
          <w:sz w:val="22"/>
          <w:szCs w:val="22"/>
        </w:rPr>
      </w:pPr>
      <w:r w:rsidRPr="00D40068">
        <w:rPr>
          <w:sz w:val="22"/>
          <w:szCs w:val="22"/>
        </w:rPr>
        <w:t>Ativos de TI;</w:t>
      </w:r>
    </w:p>
    <w:p w14:paraId="7750AA7A" w14:textId="77777777" w:rsidR="00FD1D25" w:rsidRPr="00D40068" w:rsidRDefault="00FD1D25" w:rsidP="00D40068">
      <w:pPr>
        <w:pStyle w:val="nivel3"/>
        <w:rPr>
          <w:sz w:val="22"/>
          <w:szCs w:val="22"/>
        </w:rPr>
      </w:pPr>
      <w:r w:rsidRPr="00D40068">
        <w:rPr>
          <w:sz w:val="22"/>
          <w:szCs w:val="22"/>
        </w:rPr>
        <w:t>PABX e demais equipamentos de telefonia.</w:t>
      </w:r>
    </w:p>
    <w:p w14:paraId="7750AA7B" w14:textId="77777777" w:rsidR="00FD1D25" w:rsidRPr="00B70096" w:rsidRDefault="00FD1D25" w:rsidP="00704A27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As referências para determinação de não conformidade dos elem</w:t>
      </w:r>
      <w:r>
        <w:rPr>
          <w:rFonts w:cs="Arial"/>
          <w:szCs w:val="22"/>
        </w:rPr>
        <w:t>entos de infra</w:t>
      </w:r>
      <w:r w:rsidRPr="00B70096">
        <w:rPr>
          <w:rFonts w:cs="Arial"/>
          <w:szCs w:val="22"/>
        </w:rPr>
        <w:t xml:space="preserve">estrutura das unidades da CAIXA são: Cadernos de Diretrizes Técnicas da CAIXA, </w:t>
      </w:r>
      <w:r w:rsidR="0009000D">
        <w:rPr>
          <w:rFonts w:cs="Arial"/>
          <w:szCs w:val="22"/>
        </w:rPr>
        <w:t>n</w:t>
      </w:r>
      <w:r w:rsidRPr="00B70096">
        <w:rPr>
          <w:rFonts w:cs="Arial"/>
          <w:szCs w:val="22"/>
        </w:rPr>
        <w:t xml:space="preserve">ormas e </w:t>
      </w:r>
      <w:r w:rsidR="0009000D">
        <w:rPr>
          <w:rFonts w:cs="Arial"/>
          <w:szCs w:val="22"/>
        </w:rPr>
        <w:t>r</w:t>
      </w:r>
      <w:r w:rsidRPr="00B70096">
        <w:rPr>
          <w:rFonts w:cs="Arial"/>
          <w:szCs w:val="22"/>
        </w:rPr>
        <w:t>egulamentações legais e orientações dos fabricantes.</w:t>
      </w:r>
    </w:p>
    <w:p w14:paraId="7750AA7C" w14:textId="77777777" w:rsidR="00FD1D25" w:rsidRPr="00B70096" w:rsidRDefault="00FD1D25" w:rsidP="002146CF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Qualquer ocorrência que contrarie o disposto nos documentos a</w:t>
      </w:r>
      <w:r>
        <w:rPr>
          <w:rFonts w:cs="Arial"/>
          <w:sz w:val="22"/>
          <w:szCs w:val="22"/>
        </w:rPr>
        <w:t>cima deve ser classificada como</w:t>
      </w:r>
      <w:r w:rsidRPr="00B70096">
        <w:rPr>
          <w:rFonts w:cs="Arial"/>
          <w:sz w:val="22"/>
          <w:szCs w:val="22"/>
        </w:rPr>
        <w:t xml:space="preserve"> “Não Conformidade”</w:t>
      </w:r>
    </w:p>
    <w:p w14:paraId="7750AA7D" w14:textId="77777777" w:rsidR="00FD1D25" w:rsidRPr="00B70096" w:rsidRDefault="00FD1D25" w:rsidP="002146CF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No roteiro </w:t>
      </w:r>
      <w:r w:rsidR="0009000D">
        <w:rPr>
          <w:rFonts w:cs="Arial"/>
          <w:sz w:val="22"/>
          <w:szCs w:val="22"/>
        </w:rPr>
        <w:t xml:space="preserve">de avaliação </w:t>
      </w:r>
      <w:r w:rsidRPr="00B70096">
        <w:rPr>
          <w:rFonts w:cs="Arial"/>
          <w:sz w:val="22"/>
          <w:szCs w:val="22"/>
        </w:rPr>
        <w:t>são apontadas ocorrências específicas que devem ser classificadas como “Não Conformidade Grave” na avaliação das unidades.</w:t>
      </w:r>
    </w:p>
    <w:p w14:paraId="7750AA7E" w14:textId="77777777" w:rsidR="00FD1D25" w:rsidRPr="00B70096" w:rsidRDefault="00FD1D25" w:rsidP="00BA550A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As ocorrências apontadas refletem a posição atual da avaliação, podendo ser alteradas durante a vigência do contrato.</w:t>
      </w:r>
    </w:p>
    <w:p w14:paraId="7750AA7F" w14:textId="77777777" w:rsidR="00FD1D25" w:rsidRDefault="00FD1D25" w:rsidP="00EA715B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O roteiro de avaliação, definido neste </w:t>
      </w:r>
      <w:r w:rsidRPr="0009000D">
        <w:rPr>
          <w:rFonts w:cs="Arial"/>
          <w:b/>
          <w:bCs/>
          <w:szCs w:val="22"/>
        </w:rPr>
        <w:t>A</w:t>
      </w:r>
      <w:r w:rsidR="007012D7">
        <w:rPr>
          <w:rFonts w:cs="Arial"/>
          <w:b/>
          <w:bCs/>
          <w:szCs w:val="22"/>
        </w:rPr>
        <w:t xml:space="preserve">pêndice </w:t>
      </w:r>
      <w:r w:rsidR="0009000D" w:rsidRPr="0009000D">
        <w:rPr>
          <w:rFonts w:cs="Arial"/>
          <w:b/>
          <w:bCs/>
          <w:szCs w:val="22"/>
        </w:rPr>
        <w:t>G</w:t>
      </w:r>
      <w:r w:rsidRPr="00B70096">
        <w:rPr>
          <w:rFonts w:cs="Arial"/>
          <w:szCs w:val="22"/>
        </w:rPr>
        <w:t xml:space="preserve">, é uma sugestão de procedimentos de avaliação, não devendo limitar a CONTRATADA a verificar todos os elementos de infraestrutura conforme definido no </w:t>
      </w:r>
      <w:r w:rsidRPr="007012D7">
        <w:rPr>
          <w:rFonts w:cs="Arial"/>
          <w:b/>
          <w:bCs/>
          <w:szCs w:val="22"/>
        </w:rPr>
        <w:t>item 1.3</w:t>
      </w:r>
      <w:r w:rsidRPr="00B70096">
        <w:rPr>
          <w:rFonts w:cs="Arial"/>
          <w:szCs w:val="22"/>
        </w:rPr>
        <w:t xml:space="preserve"> acima.</w:t>
      </w:r>
    </w:p>
    <w:p w14:paraId="7750AA80" w14:textId="77777777" w:rsidR="00252D60" w:rsidRPr="00B70096" w:rsidRDefault="00252D60" w:rsidP="00252D60">
      <w:pPr>
        <w:pStyle w:val="Estilonivel2Arial11ptJustificado"/>
        <w:numPr>
          <w:ilvl w:val="0"/>
          <w:numId w:val="0"/>
        </w:numPr>
        <w:rPr>
          <w:rFonts w:cs="Arial"/>
          <w:szCs w:val="22"/>
        </w:rPr>
      </w:pPr>
    </w:p>
    <w:p w14:paraId="7750AA81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bookmarkStart w:id="1" w:name="_Toc129275372"/>
      <w:r w:rsidRPr="00B70096">
        <w:rPr>
          <w:rFonts w:cs="Arial"/>
          <w:szCs w:val="22"/>
        </w:rPr>
        <w:t>AMOSTRAGEM</w:t>
      </w:r>
      <w:bookmarkEnd w:id="1"/>
    </w:p>
    <w:p w14:paraId="7750AA82" w14:textId="77777777" w:rsidR="00FD1D25" w:rsidRPr="0038761D" w:rsidRDefault="00FD1D25" w:rsidP="002146CF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A quantidade de unidades a ser fiscalizada por mês será uma amostragem da </w:t>
      </w:r>
      <w:r w:rsidRPr="0038761D">
        <w:rPr>
          <w:rFonts w:cs="Arial"/>
          <w:szCs w:val="22"/>
        </w:rPr>
        <w:t>quantidade total de unidades</w:t>
      </w:r>
      <w:r w:rsidR="0009000D" w:rsidRPr="0038761D">
        <w:rPr>
          <w:rFonts w:cs="Arial"/>
          <w:szCs w:val="22"/>
        </w:rPr>
        <w:t xml:space="preserve">, </w:t>
      </w:r>
      <w:r w:rsidRPr="0038761D">
        <w:rPr>
          <w:rFonts w:cs="Arial"/>
          <w:szCs w:val="22"/>
        </w:rPr>
        <w:t xml:space="preserve">que </w:t>
      </w:r>
      <w:r w:rsidR="0009000D" w:rsidRPr="0038761D">
        <w:rPr>
          <w:rFonts w:cs="Arial"/>
          <w:szCs w:val="22"/>
        </w:rPr>
        <w:t xml:space="preserve">faz </w:t>
      </w:r>
      <w:r w:rsidRPr="0038761D">
        <w:rPr>
          <w:rFonts w:cs="Arial"/>
          <w:szCs w:val="22"/>
        </w:rPr>
        <w:t>parte de cada contrato de manutenção predial a ser avaliado por esse procedimento.</w:t>
      </w:r>
    </w:p>
    <w:p w14:paraId="7750AA83" w14:textId="77777777" w:rsidR="00FD1D25" w:rsidRPr="0038761D" w:rsidRDefault="00FD1D25" w:rsidP="008C78DB">
      <w:pPr>
        <w:pStyle w:val="Estilonivel2Arial11ptJustificado"/>
        <w:rPr>
          <w:rFonts w:cs="Arial"/>
          <w:szCs w:val="22"/>
        </w:rPr>
      </w:pPr>
      <w:r w:rsidRPr="0038761D">
        <w:rPr>
          <w:rFonts w:cs="Arial"/>
          <w:szCs w:val="22"/>
        </w:rPr>
        <w:t>A quantidade da amostra de unidades a ser</w:t>
      </w:r>
      <w:r w:rsidR="0009000D" w:rsidRPr="0038761D">
        <w:rPr>
          <w:rFonts w:cs="Arial"/>
          <w:szCs w:val="22"/>
        </w:rPr>
        <w:t>em</w:t>
      </w:r>
      <w:r w:rsidRPr="0038761D">
        <w:rPr>
          <w:rFonts w:cs="Arial"/>
          <w:szCs w:val="22"/>
        </w:rPr>
        <w:t xml:space="preserve"> avaliadas, será quantificada por contrato pela fórmula abaixo:</w:t>
      </w:r>
    </w:p>
    <w:p w14:paraId="7750AA84" w14:textId="1DA1C480" w:rsidR="00FD1D25" w:rsidRPr="00B70096" w:rsidRDefault="00437328" w:rsidP="002146CF">
      <w:pPr>
        <w:pStyle w:val="nivel2"/>
        <w:numPr>
          <w:ilvl w:val="0"/>
          <w:numId w:val="0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750AEAA" wp14:editId="0F8C8A49">
            <wp:extent cx="2289810" cy="485140"/>
            <wp:effectExtent l="0" t="0" r="0" b="0"/>
            <wp:docPr id="1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9810" cy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8642" w:type="dxa"/>
        <w:jc w:val="center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46"/>
        <w:gridCol w:w="6587"/>
        <w:gridCol w:w="1209"/>
      </w:tblGrid>
      <w:tr w:rsidR="00FD1D25" w:rsidRPr="00252D60" w14:paraId="7750AA88" w14:textId="77777777" w:rsidTr="00FD08AC">
        <w:trPr>
          <w:trHeight w:val="7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5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65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86" w14:textId="77777777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Número de amostras para avaliação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7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Variável</w:t>
            </w:r>
          </w:p>
        </w:tc>
      </w:tr>
      <w:tr w:rsidR="00FD1D25" w:rsidRPr="00252D60" w14:paraId="7750AA8C" w14:textId="77777777" w:rsidTr="00FD08AC">
        <w:trPr>
          <w:trHeight w:val="7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9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8A" w14:textId="77777777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Nº de Unidades em avaliação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B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Variável</w:t>
            </w:r>
          </w:p>
        </w:tc>
      </w:tr>
      <w:tr w:rsidR="00FD1D25" w:rsidRPr="00252D60" w14:paraId="7750AA90" w14:textId="77777777" w:rsidTr="00FD08AC">
        <w:trPr>
          <w:trHeight w:val="261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D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Z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8E" w14:textId="77777777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É o desvio do valor médio que aceitamos para alcançar o nível de confiança desejado. Para um nível de confiança de 95% o valor de Z equivale a 1,96.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8F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1,96</w:t>
            </w:r>
          </w:p>
        </w:tc>
      </w:tr>
      <w:tr w:rsidR="00FD1D25" w:rsidRPr="00252D60" w14:paraId="7750AA94" w14:textId="77777777" w:rsidTr="00FD08AC">
        <w:trPr>
          <w:trHeight w:val="7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91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92" w14:textId="77777777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Margem de erro máximo admitido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93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5%</w:t>
            </w:r>
          </w:p>
        </w:tc>
      </w:tr>
      <w:tr w:rsidR="00FD1D25" w:rsidRPr="00252D60" w14:paraId="7750AA98" w14:textId="77777777" w:rsidTr="00FD08AC">
        <w:trPr>
          <w:trHeight w:val="317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95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65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A96" w14:textId="2DE703A2" w:rsidR="00FD1D25" w:rsidRPr="00252D60" w:rsidRDefault="00FD1D25" w:rsidP="002146CF">
            <w:pPr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Representa a homogeneidade da amostra</w:t>
            </w:r>
            <w:r w:rsidR="00252D60" w:rsidRPr="00252D6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52D60">
              <w:rPr>
                <w:rFonts w:ascii="Arial" w:hAnsi="Arial" w:cs="Arial"/>
                <w:sz w:val="22"/>
                <w:szCs w:val="22"/>
              </w:rPr>
              <w:t xml:space="preserve">(definido pela </w:t>
            </w:r>
            <w:r w:rsidR="00304EC8">
              <w:rPr>
                <w:rFonts w:ascii="Arial" w:hAnsi="Arial" w:cs="Arial"/>
                <w:sz w:val="22"/>
                <w:szCs w:val="22"/>
              </w:rPr>
              <w:t>CILOG/BE</w:t>
            </w:r>
            <w:r w:rsidRPr="00252D60">
              <w:rPr>
                <w:rFonts w:ascii="Arial" w:hAnsi="Arial" w:cs="Arial"/>
                <w:sz w:val="22"/>
                <w:szCs w:val="22"/>
              </w:rPr>
              <w:t>, conforme o tamanho do universo a ser avaliado). 1 SR - 99%. Mais de uma SR 98% ou menor, conforme nº de unidades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0AA97" w14:textId="77777777" w:rsidR="00FD1D25" w:rsidRPr="00252D60" w:rsidRDefault="00FD1D25" w:rsidP="002146CF">
            <w:pPr>
              <w:jc w:val="center"/>
              <w:rPr>
                <w:rFonts w:ascii="Arial" w:hAnsi="Arial" w:cs="Arial"/>
              </w:rPr>
            </w:pPr>
            <w:r w:rsidRPr="00252D60">
              <w:rPr>
                <w:rFonts w:ascii="Arial" w:hAnsi="Arial" w:cs="Arial"/>
                <w:sz w:val="22"/>
                <w:szCs w:val="22"/>
              </w:rPr>
              <w:t>98%</w:t>
            </w:r>
          </w:p>
        </w:tc>
      </w:tr>
    </w:tbl>
    <w:p w14:paraId="7750AA99" w14:textId="77777777" w:rsidR="00FD1D25" w:rsidRPr="00B70096" w:rsidRDefault="00FD1D25" w:rsidP="007768F4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7750AA9A" w14:textId="4D220850" w:rsidR="00FD1D25" w:rsidRPr="00252D60" w:rsidRDefault="00FD1D25" w:rsidP="00CA2AC1">
      <w:pPr>
        <w:pStyle w:val="Estilonivel2Arial11ptJustificado"/>
        <w:rPr>
          <w:rFonts w:cs="Arial"/>
          <w:szCs w:val="22"/>
        </w:rPr>
      </w:pPr>
      <w:r w:rsidRPr="00252D60">
        <w:rPr>
          <w:rFonts w:cs="Arial"/>
          <w:szCs w:val="22"/>
        </w:rPr>
        <w:lastRenderedPageBreak/>
        <w:t xml:space="preserve">As unidades a serem fiscalizadas serão sorteadas pela </w:t>
      </w:r>
      <w:r w:rsidR="00304EC8">
        <w:rPr>
          <w:rFonts w:cs="Arial"/>
          <w:szCs w:val="22"/>
        </w:rPr>
        <w:t>CILOG/BE</w:t>
      </w:r>
      <w:r w:rsidRPr="00252D60">
        <w:rPr>
          <w:rFonts w:cs="Arial"/>
          <w:szCs w:val="22"/>
        </w:rPr>
        <w:t xml:space="preserve"> e informadas à CONTRATADA na abertura da OES.</w:t>
      </w:r>
    </w:p>
    <w:p w14:paraId="7750AA9B" w14:textId="48F2E89A" w:rsidR="00FD1D25" w:rsidRDefault="00FD1D25" w:rsidP="002146CF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A entrega dos resultados do ICM, conforme definido no </w:t>
      </w:r>
      <w:r w:rsidRPr="007012D7">
        <w:rPr>
          <w:rFonts w:cs="Arial"/>
          <w:b/>
          <w:bCs/>
          <w:szCs w:val="22"/>
        </w:rPr>
        <w:t xml:space="preserve">item </w:t>
      </w:r>
      <w:r w:rsidR="00FD4490" w:rsidRPr="007012D7">
        <w:rPr>
          <w:b/>
          <w:bCs/>
        </w:rPr>
        <w:fldChar w:fldCharType="begin"/>
      </w:r>
      <w:r w:rsidR="00FD4490" w:rsidRPr="007012D7">
        <w:rPr>
          <w:b/>
          <w:bCs/>
        </w:rPr>
        <w:instrText xml:space="preserve"> REF _Ref421003363 \r \h  \* MERGEFORMAT </w:instrText>
      </w:r>
      <w:r w:rsidR="00FD4490" w:rsidRPr="007012D7">
        <w:rPr>
          <w:b/>
          <w:bCs/>
        </w:rPr>
      </w:r>
      <w:r w:rsidR="00FD4490" w:rsidRPr="007012D7">
        <w:rPr>
          <w:b/>
          <w:bCs/>
        </w:rPr>
        <w:fldChar w:fldCharType="separate"/>
      </w:r>
      <w:r w:rsidRPr="007012D7">
        <w:rPr>
          <w:b/>
          <w:bCs/>
        </w:rPr>
        <w:t>6</w:t>
      </w:r>
      <w:r w:rsidR="00FD4490" w:rsidRPr="007012D7">
        <w:rPr>
          <w:b/>
          <w:bCs/>
        </w:rPr>
        <w:fldChar w:fldCharType="end"/>
      </w:r>
      <w:r w:rsidRPr="00B70096">
        <w:rPr>
          <w:rFonts w:cs="Arial"/>
          <w:szCs w:val="22"/>
        </w:rPr>
        <w:t xml:space="preserve"> deste </w:t>
      </w:r>
      <w:r w:rsidRPr="00252D60">
        <w:rPr>
          <w:rFonts w:cs="Arial"/>
          <w:b/>
          <w:bCs/>
          <w:szCs w:val="22"/>
        </w:rPr>
        <w:t>A</w:t>
      </w:r>
      <w:r w:rsidR="007012D7">
        <w:rPr>
          <w:rFonts w:cs="Arial"/>
          <w:b/>
          <w:bCs/>
          <w:szCs w:val="22"/>
        </w:rPr>
        <w:t xml:space="preserve">pêndice </w:t>
      </w:r>
      <w:r w:rsidR="00252D60" w:rsidRPr="00252D60">
        <w:rPr>
          <w:rFonts w:cs="Arial"/>
          <w:b/>
          <w:bCs/>
          <w:szCs w:val="22"/>
        </w:rPr>
        <w:t>G</w:t>
      </w:r>
      <w:r w:rsidRPr="00B70096">
        <w:rPr>
          <w:rFonts w:cs="Arial"/>
          <w:szCs w:val="22"/>
        </w:rPr>
        <w:t xml:space="preserve">, deverá ser feita por contrato e somente após a avaliação de todas as unidades indicadas pela </w:t>
      </w:r>
      <w:r w:rsidR="00304EC8">
        <w:rPr>
          <w:rFonts w:cs="Arial"/>
          <w:szCs w:val="22"/>
        </w:rPr>
        <w:t>CILOG/BE</w:t>
      </w:r>
      <w:r w:rsidRPr="00B70096">
        <w:rPr>
          <w:rFonts w:cs="Arial"/>
          <w:szCs w:val="22"/>
        </w:rPr>
        <w:t>, conforme informado acima.</w:t>
      </w:r>
    </w:p>
    <w:p w14:paraId="7750AA9C" w14:textId="77777777" w:rsidR="00252D60" w:rsidRPr="00B70096" w:rsidRDefault="00252D60" w:rsidP="00252D60">
      <w:pPr>
        <w:pStyle w:val="Estilonivel2Arial11ptJustificado"/>
        <w:numPr>
          <w:ilvl w:val="0"/>
          <w:numId w:val="0"/>
        </w:numPr>
        <w:rPr>
          <w:rFonts w:cs="Arial"/>
          <w:szCs w:val="22"/>
        </w:rPr>
      </w:pPr>
    </w:p>
    <w:p w14:paraId="7750AA9D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bookmarkStart w:id="2" w:name="_Toc129275373"/>
      <w:r w:rsidRPr="00B70096">
        <w:rPr>
          <w:rFonts w:cs="Arial"/>
          <w:szCs w:val="22"/>
        </w:rPr>
        <w:t>REMUNERAÇÃO</w:t>
      </w:r>
      <w:bookmarkEnd w:id="2"/>
    </w:p>
    <w:tbl>
      <w:tblPr>
        <w:tblW w:w="8712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"/>
        <w:gridCol w:w="3235"/>
        <w:gridCol w:w="4677"/>
      </w:tblGrid>
      <w:tr w:rsidR="00FD1D25" w:rsidRPr="00252D60" w14:paraId="7750AAA1" w14:textId="77777777" w:rsidTr="00252D60">
        <w:trPr>
          <w:trHeight w:val="460"/>
        </w:trPr>
        <w:tc>
          <w:tcPr>
            <w:tcW w:w="800" w:type="dxa"/>
          </w:tcPr>
          <w:p w14:paraId="7750AA9E" w14:textId="77777777" w:rsidR="00FD1D25" w:rsidRPr="00252D60" w:rsidRDefault="00FD1D25" w:rsidP="002146CF">
            <w:pPr>
              <w:jc w:val="center"/>
              <w:rPr>
                <w:rFonts w:ascii="Arial" w:hAnsi="Arial" w:cs="Arial"/>
                <w:b/>
                <w:bCs/>
              </w:rPr>
            </w:pPr>
            <w:r w:rsidRPr="00252D60">
              <w:rPr>
                <w:rFonts w:ascii="Arial" w:hAnsi="Arial" w:cs="Arial"/>
                <w:b/>
                <w:bCs/>
                <w:sz w:val="22"/>
                <w:szCs w:val="22"/>
              </w:rPr>
              <w:t>Sigla</w:t>
            </w:r>
          </w:p>
        </w:tc>
        <w:tc>
          <w:tcPr>
            <w:tcW w:w="3235" w:type="dxa"/>
          </w:tcPr>
          <w:p w14:paraId="7750AA9F" w14:textId="77777777" w:rsidR="00FD1D25" w:rsidRPr="00252D60" w:rsidRDefault="00FD1D25" w:rsidP="002146CF">
            <w:pPr>
              <w:jc w:val="center"/>
              <w:rPr>
                <w:rFonts w:ascii="Arial" w:hAnsi="Arial" w:cs="Arial"/>
                <w:b/>
                <w:bCs/>
              </w:rPr>
            </w:pPr>
            <w:r w:rsidRPr="00252D60">
              <w:rPr>
                <w:rFonts w:ascii="Arial" w:hAnsi="Arial" w:cs="Arial"/>
                <w:b/>
                <w:bCs/>
                <w:sz w:val="22"/>
                <w:szCs w:val="22"/>
              </w:rPr>
              <w:t>Descrição</w:t>
            </w:r>
          </w:p>
        </w:tc>
        <w:tc>
          <w:tcPr>
            <w:tcW w:w="4677" w:type="dxa"/>
          </w:tcPr>
          <w:p w14:paraId="7750AAA0" w14:textId="77777777" w:rsidR="00FD1D25" w:rsidRPr="00252D60" w:rsidRDefault="00FD1D25" w:rsidP="002146CF">
            <w:pPr>
              <w:jc w:val="center"/>
              <w:rPr>
                <w:rFonts w:ascii="Arial" w:hAnsi="Arial" w:cs="Arial"/>
                <w:b/>
                <w:bCs/>
              </w:rPr>
            </w:pPr>
            <w:r w:rsidRPr="00252D60">
              <w:rPr>
                <w:rFonts w:ascii="Arial" w:hAnsi="Arial" w:cs="Arial"/>
                <w:b/>
                <w:bCs/>
                <w:sz w:val="22"/>
                <w:szCs w:val="22"/>
              </w:rPr>
              <w:t>Valor da remuneração (VR</w:t>
            </w:r>
            <w:r w:rsidRPr="00252D60">
              <w:rPr>
                <w:rFonts w:ascii="Arial" w:hAnsi="Arial" w:cs="Arial"/>
                <w:b/>
                <w:bCs/>
                <w:sz w:val="22"/>
                <w:szCs w:val="22"/>
                <w:vertAlign w:val="subscript"/>
              </w:rPr>
              <w:t>AF</w:t>
            </w:r>
            <w:r w:rsidRPr="00252D60">
              <w:rPr>
                <w:rFonts w:ascii="Arial" w:hAnsi="Arial" w:cs="Arial"/>
                <w:b/>
                <w:bCs/>
                <w:sz w:val="22"/>
                <w:szCs w:val="22"/>
              </w:rPr>
              <w:t>) em R$</w:t>
            </w:r>
          </w:p>
        </w:tc>
      </w:tr>
      <w:tr w:rsidR="00FD1D25" w:rsidRPr="00B70096" w14:paraId="7750AAA5" w14:textId="77777777" w:rsidTr="00252D60">
        <w:trPr>
          <w:trHeight w:val="694"/>
        </w:trPr>
        <w:tc>
          <w:tcPr>
            <w:tcW w:w="800" w:type="dxa"/>
            <w:vAlign w:val="center"/>
          </w:tcPr>
          <w:p w14:paraId="7750AAA2" w14:textId="77777777" w:rsidR="00FD1D25" w:rsidRPr="00B70096" w:rsidRDefault="00FD1D25" w:rsidP="002146CF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AFM</w:t>
            </w:r>
          </w:p>
        </w:tc>
        <w:tc>
          <w:tcPr>
            <w:tcW w:w="3235" w:type="dxa"/>
            <w:vAlign w:val="center"/>
          </w:tcPr>
          <w:p w14:paraId="7750AAA3" w14:textId="44F79DC7" w:rsidR="00FD1D25" w:rsidRPr="00B70096" w:rsidRDefault="00FD1D25" w:rsidP="002146CF">
            <w:pPr>
              <w:jc w:val="center"/>
              <w:rPr>
                <w:rFonts w:ascii="Arial" w:hAnsi="Arial" w:cs="Arial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t>Fiscalização da Manutenção</w:t>
            </w:r>
          </w:p>
        </w:tc>
        <w:tc>
          <w:tcPr>
            <w:tcW w:w="4677" w:type="dxa"/>
            <w:vAlign w:val="center"/>
          </w:tcPr>
          <w:p w14:paraId="7750AAA4" w14:textId="1418B3AB" w:rsidR="00FD1D25" w:rsidRPr="00437328" w:rsidRDefault="00437328" w:rsidP="00A11289">
            <w:pPr>
              <w:jc w:val="center"/>
              <w:rPr>
                <w:rFonts w:ascii="Arial" w:hAnsi="Arial" w:cs="Arial"/>
              </w:rPr>
            </w:pPr>
            <m:oMathPara>
              <m:oMath>
                <m:r>
                  <w:rPr>
                    <w:rFonts w:ascii="Cambria Math"/>
                    <w:noProof/>
                  </w:rPr>
                  <m:t>V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noProof/>
                      </w:rPr>
                    </m:ctrlPr>
                  </m:sSubPr>
                  <m:e>
                    <m:r>
                      <w:rPr>
                        <w:rFonts w:ascii="Cambria Math"/>
                        <w:noProof/>
                      </w:rPr>
                      <m:t>R</m:t>
                    </m:r>
                  </m:e>
                  <m:sub>
                    <m:r>
                      <w:rPr>
                        <w:rFonts w:ascii="Cambria Math"/>
                        <w:noProof/>
                      </w:rPr>
                      <m:t>AF</m:t>
                    </m:r>
                  </m:sub>
                </m:sSub>
                <m:r>
                  <w:rPr>
                    <w:rFonts w:ascii="Cambria Math"/>
                    <w:noProof/>
                  </w:rPr>
                  <m:t>=n</m:t>
                </m:r>
                <m:r>
                  <w:rPr>
                    <w:rFonts w:ascii="Cambria Math" w:hAnsi="Cambria Math" w:cs="Cambria Math"/>
                    <w:noProof/>
                  </w:rPr>
                  <m:t>*</m:t>
                </m:r>
                <m:r>
                  <w:rPr>
                    <w:rFonts w:ascii="Cambria Math"/>
                    <w:noProof/>
                  </w:rPr>
                  <m:t>(8</m:t>
                </m:r>
                <m:r>
                  <w:rPr>
                    <w:rFonts w:ascii="Cambria Math" w:hAnsi="Cambria Math" w:cs="Cambria Math"/>
                    <w:noProof/>
                  </w:rPr>
                  <m:t>*</m:t>
                </m:r>
                <m:sSub>
                  <m:sSubPr>
                    <m:ctrlPr>
                      <w:rPr>
                        <w:rFonts w:ascii="Cambria Math" w:hAnsi="Cambria Math" w:cs="Cambria Math"/>
                        <w:i/>
                        <w:noProof/>
                      </w:rPr>
                    </m:ctrlPr>
                  </m:sSubPr>
                  <m:e>
                    <m:r>
                      <w:rPr>
                        <w:rFonts w:ascii="Cambria Math" w:hAnsi="Cambria Math" w:cs="Cambria Math"/>
                        <w:noProof/>
                      </w:rPr>
                      <m:t>HT</m:t>
                    </m:r>
                  </m:e>
                  <m:sub>
                    <m:r>
                      <w:rPr>
                        <w:rFonts w:ascii="Cambria Math" w:hAnsi="Cambria Math" w:cs="Cambria Math"/>
                        <w:noProof/>
                      </w:rPr>
                      <m:t>1</m:t>
                    </m:r>
                  </m:sub>
                </m:sSub>
                <m:r>
                  <w:rPr>
                    <w:rFonts w:ascii="Cambria Math"/>
                    <w:noProof/>
                  </w:rPr>
                  <m:t>))</m:t>
                </m:r>
              </m:oMath>
            </m:oMathPara>
          </w:p>
        </w:tc>
      </w:tr>
    </w:tbl>
    <w:p w14:paraId="7750AAA6" w14:textId="77777777" w:rsidR="00FD1D25" w:rsidRPr="00B70096" w:rsidRDefault="00FD1D25" w:rsidP="002146CF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7750AAA7" w14:textId="77777777" w:rsidR="00FD1D25" w:rsidRPr="00B70096" w:rsidRDefault="00FD1D25" w:rsidP="00630CF5">
      <w:pPr>
        <w:pStyle w:val="nivel1"/>
        <w:numPr>
          <w:ilvl w:val="0"/>
          <w:numId w:val="0"/>
        </w:numPr>
        <w:ind w:left="1134" w:hanging="1134"/>
        <w:jc w:val="both"/>
        <w:rPr>
          <w:rFonts w:ascii="Arial" w:hAnsi="Arial" w:cs="Arial"/>
          <w:sz w:val="22"/>
          <w:szCs w:val="22"/>
        </w:rPr>
      </w:pPr>
      <w:r w:rsidRPr="00B70096">
        <w:rPr>
          <w:rFonts w:ascii="Arial" w:hAnsi="Arial" w:cs="Arial"/>
          <w:sz w:val="22"/>
          <w:szCs w:val="22"/>
        </w:rPr>
        <w:t>Onde:</w:t>
      </w:r>
    </w:p>
    <w:p w14:paraId="7750AAA8" w14:textId="38AE341A" w:rsidR="00FD1D25" w:rsidRPr="00B70096" w:rsidRDefault="00FD1D25" w:rsidP="00630CF5">
      <w:pPr>
        <w:pStyle w:val="nivel1"/>
        <w:numPr>
          <w:ilvl w:val="0"/>
          <w:numId w:val="0"/>
        </w:numPr>
        <w:ind w:left="2127" w:hanging="1134"/>
        <w:jc w:val="both"/>
        <w:rPr>
          <w:rFonts w:ascii="Arial" w:hAnsi="Arial" w:cs="Arial"/>
          <w:sz w:val="22"/>
          <w:szCs w:val="22"/>
        </w:rPr>
      </w:pPr>
      <w:r w:rsidRPr="00B70096">
        <w:rPr>
          <w:rFonts w:ascii="Arial" w:hAnsi="Arial" w:cs="Arial"/>
          <w:sz w:val="22"/>
          <w:szCs w:val="22"/>
        </w:rPr>
        <w:t>VR</w:t>
      </w:r>
      <w:r w:rsidRPr="00B70096">
        <w:rPr>
          <w:rFonts w:ascii="Arial" w:hAnsi="Arial" w:cs="Arial"/>
          <w:sz w:val="22"/>
          <w:szCs w:val="22"/>
          <w:vertAlign w:val="subscript"/>
        </w:rPr>
        <w:t>AF</w:t>
      </w:r>
      <w:r w:rsidRPr="00B70096">
        <w:rPr>
          <w:rFonts w:ascii="Arial" w:hAnsi="Arial" w:cs="Arial"/>
          <w:sz w:val="22"/>
          <w:szCs w:val="22"/>
        </w:rPr>
        <w:t xml:space="preserve"> = Valor da </w:t>
      </w:r>
      <w:r w:rsidR="00252D60">
        <w:rPr>
          <w:rFonts w:ascii="Arial" w:hAnsi="Arial" w:cs="Arial"/>
          <w:sz w:val="22"/>
          <w:szCs w:val="22"/>
        </w:rPr>
        <w:t>r</w:t>
      </w:r>
      <w:r w:rsidRPr="00B70096">
        <w:rPr>
          <w:rFonts w:ascii="Arial" w:hAnsi="Arial" w:cs="Arial"/>
          <w:sz w:val="22"/>
          <w:szCs w:val="22"/>
        </w:rPr>
        <w:t xml:space="preserve">emuneração </w:t>
      </w:r>
      <w:r w:rsidR="000E2D5D">
        <w:rPr>
          <w:rFonts w:ascii="Arial" w:hAnsi="Arial" w:cs="Arial"/>
          <w:sz w:val="22"/>
          <w:szCs w:val="22"/>
        </w:rPr>
        <w:t xml:space="preserve">da </w:t>
      </w:r>
      <w:r w:rsidR="00252D60">
        <w:rPr>
          <w:rFonts w:ascii="Arial" w:hAnsi="Arial" w:cs="Arial"/>
          <w:sz w:val="22"/>
          <w:szCs w:val="22"/>
        </w:rPr>
        <w:t>f</w:t>
      </w:r>
      <w:r w:rsidRPr="00B70096">
        <w:rPr>
          <w:rFonts w:ascii="Arial" w:hAnsi="Arial" w:cs="Arial"/>
          <w:sz w:val="22"/>
          <w:szCs w:val="22"/>
        </w:rPr>
        <w:t>iscalização</w:t>
      </w:r>
      <w:r w:rsidR="007012D7">
        <w:rPr>
          <w:rFonts w:ascii="Arial" w:hAnsi="Arial" w:cs="Arial"/>
          <w:sz w:val="22"/>
          <w:szCs w:val="22"/>
        </w:rPr>
        <w:t xml:space="preserve">, </w:t>
      </w:r>
      <w:r w:rsidRPr="00B70096">
        <w:rPr>
          <w:rFonts w:ascii="Arial" w:hAnsi="Arial" w:cs="Arial"/>
          <w:sz w:val="22"/>
          <w:szCs w:val="22"/>
        </w:rPr>
        <w:t xml:space="preserve">em </w:t>
      </w:r>
      <w:r w:rsidR="007012D7">
        <w:rPr>
          <w:rFonts w:ascii="Arial" w:hAnsi="Arial" w:cs="Arial"/>
          <w:sz w:val="22"/>
          <w:szCs w:val="22"/>
        </w:rPr>
        <w:t>Reais (</w:t>
      </w:r>
      <w:r w:rsidRPr="00B70096">
        <w:rPr>
          <w:rFonts w:ascii="Arial" w:hAnsi="Arial" w:cs="Arial"/>
          <w:sz w:val="22"/>
          <w:szCs w:val="22"/>
        </w:rPr>
        <w:t>R$)</w:t>
      </w:r>
    </w:p>
    <w:p w14:paraId="7750AAA9" w14:textId="77777777" w:rsidR="00FD1D25" w:rsidRPr="00B70096" w:rsidRDefault="00FD1D25" w:rsidP="00630CF5">
      <w:pPr>
        <w:pStyle w:val="nivel1"/>
        <w:numPr>
          <w:ilvl w:val="0"/>
          <w:numId w:val="0"/>
        </w:numPr>
        <w:ind w:left="2127" w:hanging="1134"/>
        <w:jc w:val="both"/>
        <w:rPr>
          <w:rFonts w:ascii="Arial" w:hAnsi="Arial" w:cs="Arial"/>
          <w:sz w:val="22"/>
          <w:szCs w:val="22"/>
        </w:rPr>
      </w:pPr>
      <w:r w:rsidRPr="00B70096">
        <w:rPr>
          <w:rFonts w:ascii="Arial" w:hAnsi="Arial" w:cs="Arial"/>
          <w:sz w:val="22"/>
          <w:szCs w:val="22"/>
        </w:rPr>
        <w:t xml:space="preserve"> </w:t>
      </w:r>
      <w:r w:rsidRPr="00252D60">
        <w:rPr>
          <w:rFonts w:ascii="Arial" w:hAnsi="Arial" w:cs="Arial"/>
          <w:sz w:val="22"/>
          <w:szCs w:val="22"/>
        </w:rPr>
        <w:t xml:space="preserve">n = </w:t>
      </w:r>
      <w:bookmarkStart w:id="3" w:name="_Hlk69293143"/>
      <w:r w:rsidRPr="00252D60">
        <w:rPr>
          <w:rFonts w:ascii="Arial" w:hAnsi="Arial" w:cs="Arial"/>
          <w:sz w:val="22"/>
          <w:szCs w:val="22"/>
        </w:rPr>
        <w:t>Número de amostras para avaliação</w:t>
      </w:r>
      <w:r w:rsidRPr="00B70096">
        <w:rPr>
          <w:rFonts w:ascii="Arial" w:hAnsi="Arial" w:cs="Arial"/>
          <w:sz w:val="22"/>
          <w:szCs w:val="22"/>
        </w:rPr>
        <w:t xml:space="preserve"> </w:t>
      </w:r>
    </w:p>
    <w:bookmarkEnd w:id="3"/>
    <w:p w14:paraId="7750AAAA" w14:textId="423B1719" w:rsidR="00FD1D25" w:rsidRPr="00B70096" w:rsidRDefault="0077152C" w:rsidP="00630CF5">
      <w:pPr>
        <w:pStyle w:val="nivel1"/>
        <w:numPr>
          <w:ilvl w:val="0"/>
          <w:numId w:val="0"/>
        </w:numPr>
        <w:ind w:left="2127" w:hanging="113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HT1 </w:t>
      </w:r>
      <w:r w:rsidR="00FD1D25" w:rsidRPr="00B70096">
        <w:rPr>
          <w:rFonts w:ascii="Arial" w:hAnsi="Arial" w:cs="Arial"/>
          <w:sz w:val="22"/>
          <w:szCs w:val="22"/>
        </w:rPr>
        <w:t>= Valor unitário da hora</w:t>
      </w:r>
      <w:r w:rsidR="007012D7">
        <w:rPr>
          <w:rFonts w:ascii="Arial" w:hAnsi="Arial" w:cs="Arial"/>
          <w:sz w:val="22"/>
          <w:szCs w:val="22"/>
        </w:rPr>
        <w:t xml:space="preserve"> </w:t>
      </w:r>
      <w:r w:rsidR="00FD1D25" w:rsidRPr="00B70096">
        <w:rPr>
          <w:rFonts w:ascii="Arial" w:hAnsi="Arial" w:cs="Arial"/>
          <w:sz w:val="22"/>
          <w:szCs w:val="22"/>
        </w:rPr>
        <w:t>técnica</w:t>
      </w:r>
      <w:r w:rsidR="007012D7">
        <w:rPr>
          <w:rFonts w:ascii="Arial" w:hAnsi="Arial" w:cs="Arial"/>
          <w:sz w:val="22"/>
          <w:szCs w:val="22"/>
        </w:rPr>
        <w:t>,</w:t>
      </w:r>
      <w:r w:rsidR="00FD1D25" w:rsidRPr="00B70096">
        <w:rPr>
          <w:rFonts w:ascii="Arial" w:hAnsi="Arial" w:cs="Arial"/>
          <w:sz w:val="22"/>
          <w:szCs w:val="22"/>
        </w:rPr>
        <w:t xml:space="preserve"> em Reais (R$), </w:t>
      </w:r>
      <w:r w:rsidR="00630CF5">
        <w:rPr>
          <w:rFonts w:ascii="Arial" w:hAnsi="Arial" w:cs="Arial"/>
          <w:sz w:val="22"/>
          <w:szCs w:val="22"/>
        </w:rPr>
        <w:t xml:space="preserve">do engenheiro, </w:t>
      </w:r>
      <w:r w:rsidR="00FD1D25" w:rsidRPr="00B70096">
        <w:rPr>
          <w:rFonts w:ascii="Arial" w:hAnsi="Arial" w:cs="Arial"/>
          <w:sz w:val="22"/>
          <w:szCs w:val="22"/>
        </w:rPr>
        <w:t>proposto pela empresa</w:t>
      </w:r>
    </w:p>
    <w:p w14:paraId="7750AAAB" w14:textId="40B78529" w:rsidR="00FD1D25" w:rsidRPr="00B70096" w:rsidRDefault="00FD1D25" w:rsidP="0085779A">
      <w:pPr>
        <w:pStyle w:val="nivel1"/>
        <w:numPr>
          <w:ilvl w:val="0"/>
          <w:numId w:val="0"/>
        </w:numPr>
        <w:ind w:left="1134" w:hanging="1134"/>
        <w:rPr>
          <w:rFonts w:ascii="Arial" w:hAnsi="Arial" w:cs="Arial"/>
          <w:sz w:val="22"/>
          <w:szCs w:val="22"/>
        </w:rPr>
      </w:pPr>
    </w:p>
    <w:p w14:paraId="7750AAAC" w14:textId="0A934966" w:rsidR="00FD1D25" w:rsidRPr="00B70096" w:rsidRDefault="00FD1D25" w:rsidP="002146CF">
      <w:pPr>
        <w:pStyle w:val="nivel1"/>
        <w:numPr>
          <w:ilvl w:val="0"/>
          <w:numId w:val="0"/>
        </w:numPr>
        <w:ind w:left="1134" w:hanging="1134"/>
        <w:jc w:val="center"/>
        <w:rPr>
          <w:rFonts w:ascii="Arial" w:hAnsi="Arial" w:cs="Arial"/>
          <w:sz w:val="22"/>
          <w:szCs w:val="22"/>
        </w:rPr>
      </w:pPr>
    </w:p>
    <w:p w14:paraId="7750AAAD" w14:textId="6D921074" w:rsidR="00FD1D25" w:rsidRDefault="00FD1D25" w:rsidP="00983C44">
      <w:pPr>
        <w:pStyle w:val="Estilonivel2Arial11ptJustificado"/>
        <w:rPr>
          <w:rFonts w:cs="Arial"/>
          <w:szCs w:val="22"/>
        </w:rPr>
      </w:pPr>
      <w:r w:rsidRPr="00B70096">
        <w:rPr>
          <w:rFonts w:cs="Arial"/>
          <w:szCs w:val="22"/>
        </w:rPr>
        <w:t>Estão inclusos na remuneração desse serviço o preenchimento completo do modelo de formulário AFM a ser disponibilizado pela CAIXA, inclusive as fotos necessárias para comprovação das ocorrências.</w:t>
      </w:r>
    </w:p>
    <w:p w14:paraId="7750AAAE" w14:textId="77777777" w:rsidR="009D5286" w:rsidRDefault="009D5286" w:rsidP="009D5286">
      <w:pPr>
        <w:pStyle w:val="Estilonivel2Arial11ptJustificado"/>
        <w:numPr>
          <w:ilvl w:val="0"/>
          <w:numId w:val="0"/>
        </w:numPr>
        <w:ind w:left="1134"/>
        <w:rPr>
          <w:rFonts w:cs="Arial"/>
          <w:szCs w:val="22"/>
        </w:rPr>
      </w:pPr>
    </w:p>
    <w:p w14:paraId="7750AAAF" w14:textId="77777777" w:rsidR="009D5286" w:rsidRPr="00B70096" w:rsidRDefault="009D5286" w:rsidP="00983C44">
      <w:pPr>
        <w:pStyle w:val="Estilonivel2Arial11ptJustificado"/>
        <w:rPr>
          <w:rFonts w:cs="Arial"/>
          <w:szCs w:val="22"/>
        </w:rPr>
      </w:pPr>
      <w:r>
        <w:rPr>
          <w:rFonts w:cs="Arial"/>
          <w:szCs w:val="22"/>
        </w:rPr>
        <w:t>DESLOCAMENTO</w:t>
      </w:r>
    </w:p>
    <w:p w14:paraId="7750AAB0" w14:textId="77777777" w:rsidR="00FD1D25" w:rsidRDefault="00FD1D25" w:rsidP="002146CF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Para a execução desse serviço incidirá também remuneração referente ao </w:t>
      </w:r>
      <w:r w:rsidR="007012D7">
        <w:rPr>
          <w:rFonts w:cs="Arial"/>
          <w:sz w:val="22"/>
          <w:szCs w:val="22"/>
        </w:rPr>
        <w:t>d</w:t>
      </w:r>
      <w:r w:rsidRPr="00B70096">
        <w:rPr>
          <w:rFonts w:cs="Arial"/>
          <w:sz w:val="22"/>
          <w:szCs w:val="22"/>
        </w:rPr>
        <w:t xml:space="preserve">eslocamento conforme critério constante no </w:t>
      </w:r>
      <w:r w:rsidRPr="00252D60">
        <w:rPr>
          <w:rFonts w:cs="Arial"/>
          <w:b/>
          <w:bCs/>
          <w:sz w:val="22"/>
          <w:szCs w:val="22"/>
        </w:rPr>
        <w:t>A</w:t>
      </w:r>
      <w:r w:rsidR="007012D7">
        <w:rPr>
          <w:rFonts w:cs="Arial"/>
          <w:b/>
          <w:bCs/>
          <w:sz w:val="22"/>
          <w:szCs w:val="22"/>
        </w:rPr>
        <w:t>pêndice</w:t>
      </w:r>
      <w:r w:rsidRPr="00252D60">
        <w:rPr>
          <w:rFonts w:cs="Arial"/>
          <w:b/>
          <w:bCs/>
          <w:sz w:val="22"/>
          <w:szCs w:val="22"/>
        </w:rPr>
        <w:t xml:space="preserve"> D</w:t>
      </w:r>
      <w:r w:rsidRPr="00B70096">
        <w:rPr>
          <w:rFonts w:cs="Arial"/>
          <w:sz w:val="22"/>
          <w:szCs w:val="22"/>
        </w:rPr>
        <w:t>.</w:t>
      </w:r>
    </w:p>
    <w:p w14:paraId="7750AAB1" w14:textId="77777777" w:rsidR="00252D60" w:rsidRPr="00B70096" w:rsidRDefault="00252D60" w:rsidP="00252D60">
      <w:pPr>
        <w:pStyle w:val="nivel3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AB2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bookmarkStart w:id="4" w:name="_Toc129275374"/>
      <w:r w:rsidRPr="00B70096">
        <w:rPr>
          <w:rFonts w:cs="Arial"/>
          <w:szCs w:val="22"/>
        </w:rPr>
        <w:t>PRAZO</w:t>
      </w:r>
      <w:bookmarkEnd w:id="4"/>
    </w:p>
    <w:tbl>
      <w:tblPr>
        <w:tblW w:w="8661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4"/>
        <w:gridCol w:w="3724"/>
        <w:gridCol w:w="3993"/>
      </w:tblGrid>
      <w:tr w:rsidR="00FD1D25" w:rsidRPr="009D5286" w14:paraId="7750AAB6" w14:textId="77777777" w:rsidTr="007527D9">
        <w:trPr>
          <w:trHeight w:val="242"/>
        </w:trPr>
        <w:tc>
          <w:tcPr>
            <w:tcW w:w="944" w:type="dxa"/>
            <w:vAlign w:val="center"/>
          </w:tcPr>
          <w:p w14:paraId="7750AAB3" w14:textId="77777777" w:rsidR="00FD1D25" w:rsidRPr="009D5286" w:rsidRDefault="00FD1D25" w:rsidP="005C2C4E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="00252D60"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igla</w:t>
            </w:r>
          </w:p>
        </w:tc>
        <w:tc>
          <w:tcPr>
            <w:tcW w:w="3724" w:type="dxa"/>
            <w:vAlign w:val="center"/>
          </w:tcPr>
          <w:p w14:paraId="7750AAB4" w14:textId="77777777" w:rsidR="00FD1D25" w:rsidRPr="009D5286" w:rsidRDefault="00FD1D25" w:rsidP="005C2C4E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D</w:t>
            </w:r>
            <w:r w:rsidR="00252D60"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escrição</w:t>
            </w:r>
          </w:p>
        </w:tc>
        <w:tc>
          <w:tcPr>
            <w:tcW w:w="3993" w:type="dxa"/>
            <w:vAlign w:val="center"/>
          </w:tcPr>
          <w:p w14:paraId="7750AAB5" w14:textId="77777777" w:rsidR="00FD1D25" w:rsidRPr="009D5286" w:rsidRDefault="00FD1D25" w:rsidP="005C2C4E">
            <w:pPr>
              <w:spacing w:after="120"/>
              <w:jc w:val="center"/>
              <w:rPr>
                <w:rFonts w:ascii="Arial" w:hAnsi="Arial" w:cs="Arial"/>
                <w:b/>
                <w:bCs/>
              </w:rPr>
            </w:pPr>
            <w:r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P</w:t>
            </w:r>
            <w:r w:rsidR="00252D60" w:rsidRPr="009D5286">
              <w:rPr>
                <w:rFonts w:ascii="Arial" w:hAnsi="Arial" w:cs="Arial"/>
                <w:b/>
                <w:bCs/>
                <w:sz w:val="22"/>
                <w:szCs w:val="22"/>
              </w:rPr>
              <w:t>razo</w:t>
            </w:r>
            <w:r w:rsidRPr="009D528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(em dias úteis bancários)</w:t>
            </w:r>
          </w:p>
        </w:tc>
      </w:tr>
      <w:tr w:rsidR="00FD1D25" w:rsidRPr="00B70096" w14:paraId="7750AABB" w14:textId="77777777" w:rsidTr="007527D9">
        <w:trPr>
          <w:trHeight w:val="242"/>
        </w:trPr>
        <w:tc>
          <w:tcPr>
            <w:tcW w:w="944" w:type="dxa"/>
            <w:vAlign w:val="center"/>
          </w:tcPr>
          <w:p w14:paraId="7750AAB7" w14:textId="77777777" w:rsidR="00FD1D25" w:rsidRPr="009D5286" w:rsidRDefault="00FD1D25" w:rsidP="009D5286">
            <w:pPr>
              <w:jc w:val="center"/>
              <w:rPr>
                <w:rFonts w:ascii="Arial" w:hAnsi="Arial" w:cs="Arial"/>
              </w:rPr>
            </w:pPr>
            <w:r w:rsidRPr="009D5286">
              <w:rPr>
                <w:rFonts w:ascii="Arial" w:hAnsi="Arial" w:cs="Arial"/>
                <w:sz w:val="22"/>
                <w:szCs w:val="22"/>
              </w:rPr>
              <w:t>AFM</w:t>
            </w:r>
          </w:p>
        </w:tc>
        <w:tc>
          <w:tcPr>
            <w:tcW w:w="3724" w:type="dxa"/>
            <w:vAlign w:val="center"/>
          </w:tcPr>
          <w:p w14:paraId="7750AAB8" w14:textId="178E2023" w:rsidR="00FD1D25" w:rsidRPr="009D5286" w:rsidRDefault="00FD1D25" w:rsidP="009D5286">
            <w:pPr>
              <w:jc w:val="center"/>
              <w:rPr>
                <w:rFonts w:ascii="Arial" w:hAnsi="Arial" w:cs="Arial"/>
              </w:rPr>
            </w:pPr>
            <w:r w:rsidRPr="009D5286">
              <w:rPr>
                <w:rFonts w:ascii="Arial" w:hAnsi="Arial" w:cs="Arial"/>
                <w:sz w:val="22"/>
                <w:szCs w:val="22"/>
              </w:rPr>
              <w:t>Fiscalização da Manutenção</w:t>
            </w:r>
          </w:p>
        </w:tc>
        <w:tc>
          <w:tcPr>
            <w:tcW w:w="3993" w:type="dxa"/>
            <w:vAlign w:val="center"/>
          </w:tcPr>
          <w:p w14:paraId="7750AAB9" w14:textId="77777777" w:rsidR="00F33E3C" w:rsidRPr="009D5286" w:rsidRDefault="00FD1D25" w:rsidP="009D52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5" w:name="_Hlk69291647"/>
            <w:r w:rsidRPr="009D5286">
              <w:rPr>
                <w:rFonts w:ascii="Arial" w:hAnsi="Arial" w:cs="Arial"/>
                <w:sz w:val="22"/>
                <w:szCs w:val="22"/>
              </w:rPr>
              <w:t xml:space="preserve">03 + (n / 04) + PZD </w:t>
            </w:r>
            <w:bookmarkEnd w:id="5"/>
          </w:p>
          <w:p w14:paraId="7750AABA" w14:textId="77777777" w:rsidR="00FD1D25" w:rsidRPr="009D5286" w:rsidRDefault="00FD1D25" w:rsidP="009D5286">
            <w:pPr>
              <w:jc w:val="center"/>
              <w:rPr>
                <w:rFonts w:ascii="Arial" w:hAnsi="Arial" w:cs="Arial"/>
              </w:rPr>
            </w:pPr>
            <w:r w:rsidRPr="009D5286">
              <w:rPr>
                <w:rFonts w:ascii="Arial" w:hAnsi="Arial" w:cs="Arial"/>
                <w:sz w:val="22"/>
                <w:szCs w:val="22"/>
              </w:rPr>
              <w:t>n = número de amostras</w:t>
            </w:r>
          </w:p>
        </w:tc>
      </w:tr>
    </w:tbl>
    <w:p w14:paraId="7750AAC0" w14:textId="77777777" w:rsidR="00252D60" w:rsidRPr="00B70096" w:rsidRDefault="00252D60" w:rsidP="00252D60">
      <w:pPr>
        <w:pStyle w:val="Estilonivel2Arial11ptJustificado"/>
        <w:numPr>
          <w:ilvl w:val="0"/>
          <w:numId w:val="0"/>
        </w:numPr>
        <w:rPr>
          <w:rFonts w:cs="Arial"/>
          <w:szCs w:val="22"/>
        </w:rPr>
      </w:pPr>
    </w:p>
    <w:p w14:paraId="7750AAC1" w14:textId="77777777" w:rsidR="00FD1D25" w:rsidRPr="00B70096" w:rsidRDefault="00FD1D25" w:rsidP="002146CF">
      <w:pPr>
        <w:pStyle w:val="Estilonivel1Arial11ptNegritoJustificado"/>
        <w:rPr>
          <w:rFonts w:cs="Arial"/>
          <w:szCs w:val="22"/>
        </w:rPr>
      </w:pPr>
      <w:bookmarkStart w:id="6" w:name="_Toc129275375"/>
      <w:r w:rsidRPr="00B70096">
        <w:rPr>
          <w:rFonts w:cs="Arial"/>
          <w:szCs w:val="22"/>
        </w:rPr>
        <w:t>ROTEIRO DE AVALIAÇÂO</w:t>
      </w:r>
      <w:bookmarkEnd w:id="6"/>
    </w:p>
    <w:p w14:paraId="7750AAC2" w14:textId="77777777" w:rsidR="00FD1D25" w:rsidRPr="009D5286" w:rsidRDefault="00FD1D25" w:rsidP="00704A27">
      <w:pPr>
        <w:pStyle w:val="Estilonivel2Arial11ptNegritoJustificado"/>
        <w:rPr>
          <w:rFonts w:cs="Arial"/>
          <w:szCs w:val="22"/>
        </w:rPr>
      </w:pPr>
      <w:bookmarkStart w:id="7" w:name="_Toc419109003"/>
      <w:bookmarkStart w:id="8" w:name="_Toc129275376"/>
      <w:r w:rsidRPr="009D5286">
        <w:rPr>
          <w:rFonts w:cs="Arial"/>
          <w:szCs w:val="22"/>
        </w:rPr>
        <w:t>AMBIÊNCIA</w:t>
      </w:r>
      <w:bookmarkEnd w:id="7"/>
      <w:bookmarkEnd w:id="8"/>
    </w:p>
    <w:p w14:paraId="7750AAC3" w14:textId="77777777" w:rsidR="00FD1D25" w:rsidRPr="00B70096" w:rsidRDefault="00FD1D25" w:rsidP="00D52CB4">
      <w:pPr>
        <w:pStyle w:val="nivel3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Os Itens de Ambiência são compostos por todos os elementos que afetam o conforto e a aparência da unidade avaliada, sem comprometer a operação e a segurança dos usuários e empregados, tais como: estado de conservação de pintura, pisos, revestimentos e forros; iluminação; conservação de mobiliário; outros itens em estado que afete a aparência da unidade.</w:t>
      </w:r>
    </w:p>
    <w:p w14:paraId="7750AAC4" w14:textId="77777777" w:rsidR="00FD1D25" w:rsidRPr="009D5286" w:rsidRDefault="00FD1D25" w:rsidP="00704A27">
      <w:pPr>
        <w:pStyle w:val="Estilonivel3Arial11ptNegrito"/>
        <w:rPr>
          <w:rFonts w:cs="Arial"/>
          <w:b w:val="0"/>
          <w:bCs w:val="0"/>
          <w:sz w:val="22"/>
          <w:szCs w:val="22"/>
        </w:rPr>
      </w:pPr>
      <w:r w:rsidRPr="009D5286">
        <w:rPr>
          <w:rFonts w:cs="Arial"/>
          <w:b w:val="0"/>
          <w:bCs w:val="0"/>
          <w:sz w:val="22"/>
          <w:szCs w:val="22"/>
        </w:rPr>
        <w:t>ITENS CLASSIFICADOS COMO “NÃO CONFORMIDADE GRAVE”:</w:t>
      </w:r>
    </w:p>
    <w:p w14:paraId="7750AAC5" w14:textId="77777777" w:rsidR="00FD1D25" w:rsidRPr="00B70096" w:rsidRDefault="00FD1D25" w:rsidP="009D5286">
      <w:pPr>
        <w:pStyle w:val="Estilonivel4Arial11pt"/>
        <w:numPr>
          <w:ilvl w:val="0"/>
          <w:numId w:val="2"/>
        </w:numPr>
        <w:ind w:left="1418" w:hanging="28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Mais de 10 lâmpadas estão apagadas em </w:t>
      </w:r>
      <w:r w:rsidR="00B21CF6">
        <w:rPr>
          <w:rFonts w:cs="Arial"/>
          <w:sz w:val="22"/>
          <w:szCs w:val="22"/>
        </w:rPr>
        <w:t>a</w:t>
      </w:r>
      <w:r w:rsidRPr="00B70096">
        <w:rPr>
          <w:rFonts w:cs="Arial"/>
          <w:sz w:val="22"/>
          <w:szCs w:val="22"/>
        </w:rPr>
        <w:t>gência</w:t>
      </w:r>
      <w:r w:rsidR="00B21CF6">
        <w:rPr>
          <w:rFonts w:cs="Arial"/>
          <w:sz w:val="22"/>
          <w:szCs w:val="22"/>
        </w:rPr>
        <w:t>s</w:t>
      </w:r>
      <w:r w:rsidRPr="00B70096">
        <w:rPr>
          <w:rFonts w:cs="Arial"/>
          <w:sz w:val="22"/>
          <w:szCs w:val="22"/>
        </w:rPr>
        <w:t xml:space="preserve"> e </w:t>
      </w:r>
      <w:r w:rsidR="00B21CF6">
        <w:rPr>
          <w:rFonts w:cs="Arial"/>
          <w:sz w:val="22"/>
          <w:szCs w:val="22"/>
        </w:rPr>
        <w:t>u</w:t>
      </w:r>
      <w:r w:rsidRPr="00B70096">
        <w:rPr>
          <w:rFonts w:cs="Arial"/>
          <w:sz w:val="22"/>
          <w:szCs w:val="22"/>
        </w:rPr>
        <w:t xml:space="preserve">nidades </w:t>
      </w:r>
      <w:r w:rsidR="00B21CF6">
        <w:rPr>
          <w:rFonts w:cs="Arial"/>
          <w:sz w:val="22"/>
          <w:szCs w:val="22"/>
        </w:rPr>
        <w:t>a</w:t>
      </w:r>
      <w:r w:rsidRPr="00B70096">
        <w:rPr>
          <w:rFonts w:cs="Arial"/>
          <w:sz w:val="22"/>
          <w:szCs w:val="22"/>
        </w:rPr>
        <w:t>dministrativas CAIXA;</w:t>
      </w:r>
    </w:p>
    <w:p w14:paraId="7750AAC6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lastRenderedPageBreak/>
        <w:t>Mais de 5 lâmpadas estão apagadas em PA;</w:t>
      </w:r>
    </w:p>
    <w:p w14:paraId="7750AAC7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 pintura está degradada em pelo menos 3 paredes distintas da unidade;</w:t>
      </w:r>
    </w:p>
    <w:p w14:paraId="7750AAC8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Pelo menos 3 placas de forro faltantes, manchadas ou danificadas;</w:t>
      </w:r>
    </w:p>
    <w:p w14:paraId="7750AAC9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Pelo menos 1,5 m² de forro de gesso danificado ou manchado;</w:t>
      </w:r>
    </w:p>
    <w:p w14:paraId="7750AACA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Mais de 3 itens de sinalização ausentes ou danificados;</w:t>
      </w:r>
    </w:p>
    <w:p w14:paraId="7750AACB" w14:textId="77777777" w:rsidR="00FD1D25" w:rsidRPr="00B70096" w:rsidRDefault="00FD1D25" w:rsidP="009D5286">
      <w:pPr>
        <w:pStyle w:val="Estilonivel4Arial11pt"/>
        <w:numPr>
          <w:ilvl w:val="0"/>
          <w:numId w:val="2"/>
        </w:numPr>
        <w:ind w:left="1418" w:hanging="28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Mais de 3 peças de piso ausentes ou danificadas em área de circulação de clientes;</w:t>
      </w:r>
    </w:p>
    <w:p w14:paraId="7750AACC" w14:textId="77777777" w:rsidR="00FD1D25" w:rsidRPr="00B70096" w:rsidRDefault="00FD1D25" w:rsidP="00D027D1">
      <w:pPr>
        <w:pStyle w:val="Estilonivel4Arial11pt"/>
        <w:numPr>
          <w:ilvl w:val="0"/>
          <w:numId w:val="2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Mais de 3 peças de revestimento ausentes ou danificadas;</w:t>
      </w:r>
    </w:p>
    <w:p w14:paraId="7750AACD" w14:textId="77777777" w:rsidR="00FD1D25" w:rsidRDefault="00FD1D25" w:rsidP="009D5286">
      <w:pPr>
        <w:pStyle w:val="Estilonivel4Arial11pt"/>
        <w:numPr>
          <w:ilvl w:val="0"/>
          <w:numId w:val="2"/>
        </w:numPr>
        <w:ind w:left="1418" w:hanging="28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Sinalização de acessibilidade ausente ou danificada (piso podo tátil, espera para cadeirante, sinalizações para portadores de necessidades especiais);</w:t>
      </w:r>
    </w:p>
    <w:p w14:paraId="7750AACF" w14:textId="77777777" w:rsidR="009D5286" w:rsidRPr="00B70096" w:rsidRDefault="009D5286" w:rsidP="002C3EC0">
      <w:pPr>
        <w:pStyle w:val="Estilonivel4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AD0" w14:textId="77777777" w:rsidR="00FD1D25" w:rsidRPr="009D5286" w:rsidRDefault="00FD1D25" w:rsidP="00704A27">
      <w:pPr>
        <w:pStyle w:val="Estilonivel2Arial11ptNegritoJustificado"/>
        <w:rPr>
          <w:rFonts w:cs="Arial"/>
          <w:szCs w:val="22"/>
        </w:rPr>
      </w:pPr>
      <w:bookmarkStart w:id="9" w:name="_Toc419109004"/>
      <w:bookmarkStart w:id="10" w:name="_Toc129275377"/>
      <w:r w:rsidRPr="009D5286">
        <w:rPr>
          <w:rFonts w:cs="Arial"/>
          <w:szCs w:val="22"/>
        </w:rPr>
        <w:t>CIVIL</w:t>
      </w:r>
      <w:bookmarkEnd w:id="9"/>
      <w:bookmarkEnd w:id="10"/>
    </w:p>
    <w:p w14:paraId="7750AAD1" w14:textId="49BEFD4B" w:rsidR="00FD1D25" w:rsidRDefault="00FD1D25" w:rsidP="00116724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Os itens de instalações civis são compostos por elementos que podem afetar a estrutura da unidade avaliada, como: paredes, pisos e revestimentos, lajes, coberturas, telhados, vigas dentre outros.</w:t>
      </w:r>
    </w:p>
    <w:p w14:paraId="7750AAD2" w14:textId="77777777" w:rsidR="009D5286" w:rsidRPr="00B70096" w:rsidRDefault="009D5286" w:rsidP="009D5286">
      <w:pPr>
        <w:pStyle w:val="Estilonivel3Arial11pt"/>
        <w:numPr>
          <w:ilvl w:val="0"/>
          <w:numId w:val="0"/>
        </w:numPr>
        <w:ind w:left="1134"/>
        <w:rPr>
          <w:rFonts w:cs="Arial"/>
          <w:sz w:val="22"/>
          <w:szCs w:val="22"/>
        </w:rPr>
      </w:pPr>
    </w:p>
    <w:p w14:paraId="7750AAD3" w14:textId="77777777" w:rsidR="00FD1D25" w:rsidRPr="009D5286" w:rsidRDefault="00FD1D25" w:rsidP="00704A27">
      <w:pPr>
        <w:pStyle w:val="Estilonivel3Arial11ptNegrito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</w:t>
      </w:r>
      <w:r w:rsidR="009D5286" w:rsidRPr="009D5286">
        <w:rPr>
          <w:rFonts w:cs="Arial"/>
          <w:sz w:val="22"/>
          <w:szCs w:val="22"/>
        </w:rPr>
        <w:t>ajes, coberturas e reservatórios</w:t>
      </w:r>
    </w:p>
    <w:p w14:paraId="7750AAD4" w14:textId="77777777" w:rsidR="00FD1D25" w:rsidRPr="009D5286" w:rsidRDefault="00FD1D25" w:rsidP="00704A27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ESCADAS E ALÇAPÕES</w:t>
      </w:r>
    </w:p>
    <w:p w14:paraId="7750AAD5" w14:textId="77777777" w:rsidR="00FD1D25" w:rsidRPr="00B70096" w:rsidRDefault="00FD1D25" w:rsidP="00704A27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AD6" w14:textId="77777777" w:rsidR="00FD1D25" w:rsidRPr="00B70096" w:rsidRDefault="00FD1D25" w:rsidP="00D027D1">
      <w:pPr>
        <w:pStyle w:val="nivel5"/>
        <w:numPr>
          <w:ilvl w:val="0"/>
          <w:numId w:val="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Fixações;</w:t>
      </w:r>
    </w:p>
    <w:p w14:paraId="7750AAD7" w14:textId="77777777" w:rsidR="00FD1D25" w:rsidRPr="00B70096" w:rsidRDefault="00FD1D25" w:rsidP="00D027D1">
      <w:pPr>
        <w:pStyle w:val="nivel5"/>
        <w:numPr>
          <w:ilvl w:val="0"/>
          <w:numId w:val="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Segurança;</w:t>
      </w:r>
    </w:p>
    <w:p w14:paraId="7750AAD8" w14:textId="77777777" w:rsidR="00FD1D25" w:rsidRPr="00B70096" w:rsidRDefault="00FD1D25" w:rsidP="00D027D1">
      <w:pPr>
        <w:pStyle w:val="nivel5"/>
        <w:numPr>
          <w:ilvl w:val="0"/>
          <w:numId w:val="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Pintura;</w:t>
      </w:r>
    </w:p>
    <w:p w14:paraId="7750AAD9" w14:textId="77777777" w:rsidR="00FD1D25" w:rsidRPr="00B70096" w:rsidRDefault="00FD1D25" w:rsidP="00D027D1">
      <w:pPr>
        <w:pStyle w:val="nivel5"/>
        <w:numPr>
          <w:ilvl w:val="0"/>
          <w:numId w:val="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Estado geral de conservação, etc</w:t>
      </w:r>
      <w:r w:rsidR="009D5286">
        <w:rPr>
          <w:rFonts w:cs="Arial"/>
          <w:szCs w:val="22"/>
        </w:rPr>
        <w:t>.</w:t>
      </w:r>
    </w:p>
    <w:p w14:paraId="7750AADA" w14:textId="77777777" w:rsidR="00FD1D25" w:rsidRPr="009D5286" w:rsidRDefault="00FD1D25" w:rsidP="009909EA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INTEGRIDADE DO TELHADO, CALHAS E RUFOS</w:t>
      </w:r>
    </w:p>
    <w:p w14:paraId="7750AADB" w14:textId="77777777" w:rsidR="00FD1D25" w:rsidRPr="00B70096" w:rsidRDefault="00FD1D25" w:rsidP="009909EA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ADC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 condição das telhas;</w:t>
      </w:r>
    </w:p>
    <w:p w14:paraId="7750AADD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Terças;</w:t>
      </w:r>
    </w:p>
    <w:p w14:paraId="7750AADE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Tesouras;</w:t>
      </w:r>
    </w:p>
    <w:p w14:paraId="7750AADF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Fixações;</w:t>
      </w:r>
    </w:p>
    <w:p w14:paraId="7750AAE0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Caibros;</w:t>
      </w:r>
    </w:p>
    <w:p w14:paraId="7750AAE1" w14:textId="77777777" w:rsidR="00FD1D25" w:rsidRPr="00B70096" w:rsidRDefault="00FD1D25" w:rsidP="00D027D1">
      <w:pPr>
        <w:pStyle w:val="Estilonivel4Arial11pt"/>
        <w:numPr>
          <w:ilvl w:val="0"/>
          <w:numId w:val="3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Calafetações;</w:t>
      </w:r>
    </w:p>
    <w:p w14:paraId="7750AAE2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Rufos;</w:t>
      </w:r>
    </w:p>
    <w:p w14:paraId="7750AAE3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Ralos;</w:t>
      </w:r>
    </w:p>
    <w:p w14:paraId="7750AAE4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Calhas;</w:t>
      </w:r>
    </w:p>
    <w:p w14:paraId="7750AAE5" w14:textId="77777777" w:rsidR="00FD1D25" w:rsidRPr="00B70096" w:rsidRDefault="00FD1D25" w:rsidP="00D027D1">
      <w:pPr>
        <w:pStyle w:val="nivel5"/>
        <w:numPr>
          <w:ilvl w:val="0"/>
          <w:numId w:val="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Tubos de coleta de águas pluviais, etc;</w:t>
      </w:r>
    </w:p>
    <w:p w14:paraId="7750AAE6" w14:textId="77777777" w:rsidR="00FD1D25" w:rsidRPr="009D5286" w:rsidRDefault="00FD1D25" w:rsidP="009909EA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IMPERMEABILIZAÇÃO</w:t>
      </w:r>
    </w:p>
    <w:p w14:paraId="7750AAE7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AE8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Impermeabilização das lajes;</w:t>
      </w:r>
    </w:p>
    <w:p w14:paraId="7750AAE9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Calhas;</w:t>
      </w:r>
    </w:p>
    <w:p w14:paraId="7750AAEA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lastRenderedPageBreak/>
        <w:t>Poço de elevador;</w:t>
      </w:r>
    </w:p>
    <w:p w14:paraId="7750AAEB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Cobertura;</w:t>
      </w:r>
    </w:p>
    <w:p w14:paraId="7750AAEC" w14:textId="77777777" w:rsidR="00FD1D25" w:rsidRPr="00B70096" w:rsidRDefault="00FD1D25" w:rsidP="00D027D1">
      <w:pPr>
        <w:pStyle w:val="nivel5"/>
        <w:numPr>
          <w:ilvl w:val="0"/>
          <w:numId w:val="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Reservatórios, etc;</w:t>
      </w:r>
    </w:p>
    <w:p w14:paraId="7750AAED" w14:textId="77777777" w:rsidR="00FD1D25" w:rsidRPr="009D5286" w:rsidRDefault="00FD1D25" w:rsidP="00A70D55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RESERVATÓRIOS</w:t>
      </w:r>
    </w:p>
    <w:p w14:paraId="7750AAEE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AEF" w14:textId="77777777" w:rsidR="00FD1D25" w:rsidRPr="00B70096" w:rsidRDefault="00FD1D25" w:rsidP="00D027D1">
      <w:pPr>
        <w:pStyle w:val="nivel5"/>
        <w:numPr>
          <w:ilvl w:val="0"/>
          <w:numId w:val="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Limpeza (informando data da realização da última higienização);</w:t>
      </w:r>
    </w:p>
    <w:p w14:paraId="7750AAF0" w14:textId="77777777" w:rsidR="00FD1D25" w:rsidRPr="00B70096" w:rsidRDefault="00FD1D25" w:rsidP="00D027D1">
      <w:pPr>
        <w:pStyle w:val="nivel5"/>
        <w:numPr>
          <w:ilvl w:val="0"/>
          <w:numId w:val="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Cobertura;</w:t>
      </w:r>
    </w:p>
    <w:p w14:paraId="7750AAF1" w14:textId="77777777" w:rsidR="00FD1D25" w:rsidRPr="00B70096" w:rsidRDefault="00FD1D25" w:rsidP="00D027D1">
      <w:pPr>
        <w:pStyle w:val="nivel5"/>
        <w:numPr>
          <w:ilvl w:val="0"/>
          <w:numId w:val="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Impermeabilização;</w:t>
      </w:r>
    </w:p>
    <w:p w14:paraId="7750AAF2" w14:textId="77777777" w:rsidR="00FD1D25" w:rsidRPr="00B70096" w:rsidRDefault="00FD1D25" w:rsidP="009D5286">
      <w:pPr>
        <w:pStyle w:val="nivel5"/>
        <w:numPr>
          <w:ilvl w:val="0"/>
          <w:numId w:val="6"/>
        </w:numPr>
        <w:ind w:left="1418" w:hanging="284"/>
        <w:rPr>
          <w:rFonts w:cs="Arial"/>
          <w:szCs w:val="22"/>
        </w:rPr>
      </w:pPr>
      <w:r w:rsidRPr="00B70096">
        <w:rPr>
          <w:rFonts w:cs="Arial"/>
          <w:szCs w:val="22"/>
        </w:rPr>
        <w:t>Estado de conservação das instalações hidráulicas (boias, registros, flanges, luvas e uniões), etc;</w:t>
      </w:r>
    </w:p>
    <w:p w14:paraId="7750AAF3" w14:textId="77777777" w:rsidR="00FD1D25" w:rsidRPr="009D5286" w:rsidRDefault="00FD1D25" w:rsidP="00A70D55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LIMPEZA DOS ELEMENTOS E INSTALAÇÕES</w:t>
      </w:r>
    </w:p>
    <w:p w14:paraId="7750AAF4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AF5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Presença de folhas;</w:t>
      </w:r>
    </w:p>
    <w:p w14:paraId="7750AAF6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Galhos;</w:t>
      </w:r>
    </w:p>
    <w:p w14:paraId="7750AAF7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Detritos;</w:t>
      </w:r>
    </w:p>
    <w:p w14:paraId="7750AAF8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Objetos diversos;</w:t>
      </w:r>
    </w:p>
    <w:p w14:paraId="7750AAF9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Fezes de aves e roedores na coberta e lajes e calhas;</w:t>
      </w:r>
    </w:p>
    <w:p w14:paraId="7750AAFA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Obstrução das calhas;</w:t>
      </w:r>
    </w:p>
    <w:p w14:paraId="7750AAFB" w14:textId="77777777" w:rsidR="00FD1D25" w:rsidRPr="00B70096" w:rsidRDefault="00FD1D25" w:rsidP="00D027D1">
      <w:pPr>
        <w:pStyle w:val="nivel5"/>
        <w:numPr>
          <w:ilvl w:val="0"/>
          <w:numId w:val="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Ralos e tubos coletores de águas pluviais, etc;</w:t>
      </w:r>
    </w:p>
    <w:p w14:paraId="7750AAFC" w14:textId="77777777" w:rsidR="00FD1D25" w:rsidRPr="009D5286" w:rsidRDefault="00FD1D25" w:rsidP="00A70D55">
      <w:pPr>
        <w:pStyle w:val="Estilonivel3Arial11ptNegrito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</w:t>
      </w:r>
      <w:r w:rsidR="009D5286">
        <w:rPr>
          <w:rFonts w:cs="Arial"/>
          <w:sz w:val="22"/>
          <w:szCs w:val="22"/>
        </w:rPr>
        <w:t>tens classificados como “não conformidade grave</w:t>
      </w:r>
      <w:r w:rsidRPr="009D5286">
        <w:rPr>
          <w:rFonts w:cs="Arial"/>
          <w:sz w:val="22"/>
          <w:szCs w:val="22"/>
        </w:rPr>
        <w:t>”:</w:t>
      </w:r>
    </w:p>
    <w:p w14:paraId="7750AAFD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Trincas, rachaduras e infiltrações em paredes, vigas e lajes;</w:t>
      </w:r>
    </w:p>
    <w:p w14:paraId="7750AAFE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Calhas com acúmulo de sujeira;</w:t>
      </w:r>
    </w:p>
    <w:p w14:paraId="7750AAFF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Telhado ou cobertura com ausência de telhas ou danificado;</w:t>
      </w:r>
    </w:p>
    <w:p w14:paraId="7750AB00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Qualquer elemento das instalações internas ou externas da unidade com risco de queda ou desabamento;</w:t>
      </w:r>
    </w:p>
    <w:p w14:paraId="7750AB01" w14:textId="77777777" w:rsidR="00FD1D25" w:rsidRPr="00B70096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Piso elevado danificado e/ou com aberturas;</w:t>
      </w:r>
    </w:p>
    <w:p w14:paraId="7750AB02" w14:textId="77777777" w:rsidR="00FD1D25" w:rsidRDefault="00FD1D25" w:rsidP="00D027D1">
      <w:pPr>
        <w:pStyle w:val="Estilonivel4Arial11pt"/>
        <w:numPr>
          <w:ilvl w:val="0"/>
          <w:numId w:val="8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Impermeabilização de telhado ou cobertura ausente ou danificada;</w:t>
      </w:r>
    </w:p>
    <w:p w14:paraId="7750AB03" w14:textId="77777777" w:rsidR="00B21CF6" w:rsidRPr="00B70096" w:rsidRDefault="00B21CF6" w:rsidP="00B21CF6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B04" w14:textId="77777777" w:rsidR="00FD1D25" w:rsidRPr="00B21CF6" w:rsidRDefault="00FD1D25" w:rsidP="00A70D55">
      <w:pPr>
        <w:pStyle w:val="Estilonivel2Arial11ptNegritoJustificado"/>
        <w:rPr>
          <w:rFonts w:cs="Arial"/>
          <w:szCs w:val="22"/>
        </w:rPr>
      </w:pPr>
      <w:bookmarkStart w:id="11" w:name="_Toc419109005"/>
      <w:bookmarkStart w:id="12" w:name="_Toc129275378"/>
      <w:r w:rsidRPr="00B21CF6">
        <w:rPr>
          <w:rFonts w:cs="Arial"/>
          <w:szCs w:val="22"/>
        </w:rPr>
        <w:t>ELÉTRICA</w:t>
      </w:r>
      <w:bookmarkEnd w:id="11"/>
      <w:bookmarkEnd w:id="12"/>
    </w:p>
    <w:p w14:paraId="7750AB05" w14:textId="77777777" w:rsidR="00FD1D25" w:rsidRPr="00B70096" w:rsidRDefault="00FD1D25" w:rsidP="00116724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Os itens de instalações elétricas são compostos por todos os elementos que envolvem implementação física das ligações elétricas, que garantirão o fornecimento de energia na unidade avaliada, como: quadros </w:t>
      </w:r>
      <w:r w:rsidR="00B21CF6">
        <w:rPr>
          <w:rFonts w:cs="Arial"/>
          <w:sz w:val="22"/>
          <w:szCs w:val="22"/>
        </w:rPr>
        <w:t>e</w:t>
      </w:r>
      <w:r w:rsidRPr="00B70096">
        <w:rPr>
          <w:rFonts w:cs="Arial"/>
          <w:sz w:val="22"/>
          <w:szCs w:val="22"/>
        </w:rPr>
        <w:t>létricos, toda a instalação de distribuição de eletricidade dentro da unidade, fios e cabos, equipamentos de geração e conservação de eletricidade.</w:t>
      </w:r>
    </w:p>
    <w:p w14:paraId="7750AB06" w14:textId="77777777" w:rsidR="00FD1D25" w:rsidRPr="00B21CF6" w:rsidRDefault="00FD1D25" w:rsidP="00A70D55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E</w:t>
      </w:r>
      <w:r w:rsidR="00B21CF6" w:rsidRPr="00B21CF6">
        <w:rPr>
          <w:rFonts w:cs="Arial"/>
          <w:sz w:val="22"/>
          <w:szCs w:val="22"/>
        </w:rPr>
        <w:t>ntrada de energia</w:t>
      </w:r>
    </w:p>
    <w:p w14:paraId="7750AB07" w14:textId="77777777" w:rsidR="00FD1D25" w:rsidRPr="009D5286" w:rsidRDefault="00FD1D25" w:rsidP="00A70D55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PÁRA-RAIOS E SISTEMA DE ATERRAMENTO</w:t>
      </w:r>
    </w:p>
    <w:p w14:paraId="7750AB08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09" w14:textId="77777777" w:rsidR="00FD1D25" w:rsidRPr="00B70096" w:rsidRDefault="00FD1D25" w:rsidP="00D027D1">
      <w:pPr>
        <w:pStyle w:val="nivel5"/>
        <w:numPr>
          <w:ilvl w:val="0"/>
          <w:numId w:val="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Fixações dos elementos;</w:t>
      </w:r>
    </w:p>
    <w:p w14:paraId="7750AB0A" w14:textId="77777777" w:rsidR="00FD1D25" w:rsidRPr="00B70096" w:rsidRDefault="00FD1D25" w:rsidP="00D027D1">
      <w:pPr>
        <w:pStyle w:val="nivel5"/>
        <w:numPr>
          <w:ilvl w:val="0"/>
          <w:numId w:val="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 dos para-raios com o aterramento;</w:t>
      </w:r>
    </w:p>
    <w:p w14:paraId="7750AB0B" w14:textId="77777777" w:rsidR="00FD1D25" w:rsidRPr="00B70096" w:rsidRDefault="00FD1D25" w:rsidP="00B21CF6">
      <w:pPr>
        <w:pStyle w:val="nivel5"/>
        <w:numPr>
          <w:ilvl w:val="0"/>
          <w:numId w:val="9"/>
        </w:numPr>
        <w:ind w:left="1418" w:hanging="284"/>
        <w:rPr>
          <w:rFonts w:cs="Arial"/>
          <w:szCs w:val="22"/>
        </w:rPr>
      </w:pPr>
      <w:r w:rsidRPr="00B70096">
        <w:rPr>
          <w:rFonts w:cs="Arial"/>
          <w:szCs w:val="22"/>
        </w:rPr>
        <w:lastRenderedPageBreak/>
        <w:t>Integridade das muflas dos para-raios e o encaminhamento do cabo de aterramento, etc;</w:t>
      </w:r>
    </w:p>
    <w:p w14:paraId="7750AB0C" w14:textId="77777777" w:rsidR="00FD1D25" w:rsidRPr="009D5286" w:rsidRDefault="00FD1D25" w:rsidP="00A70D55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TRANSFORMADORES</w:t>
      </w:r>
    </w:p>
    <w:p w14:paraId="7750AB0D" w14:textId="77777777" w:rsidR="00FD1D25" w:rsidRPr="00B70096" w:rsidRDefault="00FD1D25" w:rsidP="00A70D55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0E" w14:textId="77777777" w:rsidR="00FD1D25" w:rsidRPr="00B70096" w:rsidRDefault="00FD1D25" w:rsidP="00D027D1">
      <w:pPr>
        <w:pStyle w:val="nivel5"/>
        <w:numPr>
          <w:ilvl w:val="0"/>
          <w:numId w:val="10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da carcaça;</w:t>
      </w:r>
    </w:p>
    <w:p w14:paraId="7750AB0F" w14:textId="77777777" w:rsidR="00FD1D25" w:rsidRPr="00B70096" w:rsidRDefault="00FD1D25" w:rsidP="00B21CF6">
      <w:pPr>
        <w:pStyle w:val="nivel5"/>
        <w:numPr>
          <w:ilvl w:val="0"/>
          <w:numId w:val="10"/>
        </w:numPr>
        <w:ind w:left="1418" w:hanging="284"/>
        <w:jc w:val="both"/>
        <w:rPr>
          <w:rFonts w:cs="Arial"/>
          <w:szCs w:val="22"/>
        </w:rPr>
      </w:pPr>
      <w:r w:rsidRPr="00B70096">
        <w:rPr>
          <w:rFonts w:cs="Arial"/>
          <w:szCs w:val="22"/>
        </w:rPr>
        <w:t xml:space="preserve">Pontos quentes através de instrumento apropriado e </w:t>
      </w:r>
      <w:r w:rsidR="00B21CF6">
        <w:rPr>
          <w:rFonts w:cs="Arial"/>
          <w:szCs w:val="22"/>
        </w:rPr>
        <w:t>d</w:t>
      </w:r>
      <w:r w:rsidRPr="00B70096">
        <w:rPr>
          <w:rFonts w:cs="Arial"/>
          <w:szCs w:val="22"/>
        </w:rPr>
        <w:t>emais danos aparentes, etc;</w:t>
      </w:r>
    </w:p>
    <w:p w14:paraId="7750AB10" w14:textId="77777777" w:rsidR="00FD1D25" w:rsidRPr="009D5286" w:rsidRDefault="00FD1D25" w:rsidP="00A56DE8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DISJUNTORES E CHAVES SECCIONADORAS DE BT E MT</w:t>
      </w:r>
    </w:p>
    <w:p w14:paraId="7750AB11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12" w14:textId="77777777" w:rsidR="00FD1D25" w:rsidRPr="00B70096" w:rsidRDefault="00FD1D25" w:rsidP="00D027D1">
      <w:pPr>
        <w:pStyle w:val="nivel5"/>
        <w:numPr>
          <w:ilvl w:val="0"/>
          <w:numId w:val="1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física dos equipamentos e dos elementos de manobra;</w:t>
      </w:r>
    </w:p>
    <w:p w14:paraId="7750AB13" w14:textId="77777777" w:rsidR="00FD1D25" w:rsidRPr="00B70096" w:rsidRDefault="00FD1D25" w:rsidP="00D027D1">
      <w:pPr>
        <w:pStyle w:val="nivel5"/>
        <w:numPr>
          <w:ilvl w:val="0"/>
          <w:numId w:val="1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Limpeza da caixa de proteção;</w:t>
      </w:r>
    </w:p>
    <w:p w14:paraId="7750AB14" w14:textId="77777777" w:rsidR="00FD1D25" w:rsidRPr="00B70096" w:rsidRDefault="00FD1D25" w:rsidP="00D027D1">
      <w:pPr>
        <w:pStyle w:val="nivel5"/>
        <w:numPr>
          <w:ilvl w:val="0"/>
          <w:numId w:val="1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Aperto dos terminais;</w:t>
      </w:r>
    </w:p>
    <w:p w14:paraId="7750AB15" w14:textId="77777777" w:rsidR="00FD1D25" w:rsidRPr="00B70096" w:rsidRDefault="00FD1D25" w:rsidP="00D027D1">
      <w:pPr>
        <w:pStyle w:val="nivel5"/>
        <w:numPr>
          <w:ilvl w:val="0"/>
          <w:numId w:val="1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 da carcaça e conexões, nível de óleo, etc;</w:t>
      </w:r>
    </w:p>
    <w:p w14:paraId="7750AB16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BARRAMENTOS, CONECTORES E CABOS</w:t>
      </w:r>
    </w:p>
    <w:p w14:paraId="7750AB17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18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Isolamento, proteções;</w:t>
      </w:r>
    </w:p>
    <w:p w14:paraId="7750AB19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Temperatura;</w:t>
      </w:r>
    </w:p>
    <w:p w14:paraId="7750AB1A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Oxidação;</w:t>
      </w:r>
    </w:p>
    <w:p w14:paraId="7750AB1B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Terminais;</w:t>
      </w:r>
    </w:p>
    <w:p w14:paraId="7750AB1C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Danos físicos ao barramento;</w:t>
      </w:r>
    </w:p>
    <w:p w14:paraId="7750AB1D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Destempero do condutor;</w:t>
      </w:r>
    </w:p>
    <w:p w14:paraId="7750AB1E" w14:textId="77777777" w:rsidR="00FD1D25" w:rsidRPr="00B70096" w:rsidRDefault="00FD1D25" w:rsidP="00D027D1">
      <w:pPr>
        <w:pStyle w:val="nivel5"/>
        <w:numPr>
          <w:ilvl w:val="0"/>
          <w:numId w:val="12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Parafusos do barramento, etc;</w:t>
      </w:r>
    </w:p>
    <w:p w14:paraId="7750AB1F" w14:textId="77777777" w:rsidR="00FD1D25" w:rsidRPr="009D5286" w:rsidRDefault="00FD1D25" w:rsidP="00A56DE8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CONSERVAÇÃO DAS CAIXAS DE MEDIÇÃO E PROTEÇÃO</w:t>
      </w:r>
    </w:p>
    <w:p w14:paraId="7750AB20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21" w14:textId="77777777" w:rsidR="00FD1D25" w:rsidRPr="00B70096" w:rsidRDefault="00FD1D25" w:rsidP="00D027D1">
      <w:pPr>
        <w:pStyle w:val="nivel5"/>
        <w:numPr>
          <w:ilvl w:val="0"/>
          <w:numId w:val="1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Lacres;</w:t>
      </w:r>
    </w:p>
    <w:p w14:paraId="7750AB22" w14:textId="77777777" w:rsidR="00FD1D25" w:rsidRPr="00B70096" w:rsidRDefault="00FD1D25" w:rsidP="00D027D1">
      <w:pPr>
        <w:pStyle w:val="nivel5"/>
        <w:numPr>
          <w:ilvl w:val="0"/>
          <w:numId w:val="1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Pintura;</w:t>
      </w:r>
    </w:p>
    <w:p w14:paraId="7750AB23" w14:textId="77777777" w:rsidR="00FD1D25" w:rsidRPr="00B70096" w:rsidRDefault="00FD1D25" w:rsidP="00D027D1">
      <w:pPr>
        <w:pStyle w:val="nivel5"/>
        <w:numPr>
          <w:ilvl w:val="0"/>
          <w:numId w:val="13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Corrosão e integridade física das caixas de medição, etc;</w:t>
      </w:r>
    </w:p>
    <w:p w14:paraId="7750AB24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BANCO DE CAPACITORES</w:t>
      </w:r>
    </w:p>
    <w:p w14:paraId="7750AB25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26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Temperatura;</w:t>
      </w:r>
    </w:p>
    <w:p w14:paraId="7750AB27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Conexões;</w:t>
      </w:r>
    </w:p>
    <w:p w14:paraId="7750AB28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Funcionamento;</w:t>
      </w:r>
    </w:p>
    <w:p w14:paraId="7750AB29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Programação do timer ou controladora;</w:t>
      </w:r>
    </w:p>
    <w:p w14:paraId="7750AB2A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Contatoras;</w:t>
      </w:r>
    </w:p>
    <w:p w14:paraId="7750AB2B" w14:textId="77777777" w:rsidR="00FD1D25" w:rsidRPr="00B70096" w:rsidRDefault="00FD1D25" w:rsidP="00D027D1">
      <w:pPr>
        <w:pStyle w:val="nivel5"/>
        <w:numPr>
          <w:ilvl w:val="0"/>
          <w:numId w:val="14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Capacitores, etc;</w:t>
      </w:r>
    </w:p>
    <w:p w14:paraId="7750AB2C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SEGURANÇA E PROTEÇÃO NR-10, ILUMINAÇÃO, EXAUSTÃO E LIMPEZA</w:t>
      </w:r>
    </w:p>
    <w:p w14:paraId="7750AB2D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2E" w14:textId="77777777" w:rsidR="00FD1D25" w:rsidRPr="00B70096" w:rsidRDefault="00FD1D25" w:rsidP="00D027D1">
      <w:pPr>
        <w:pStyle w:val="nivel5"/>
        <w:numPr>
          <w:ilvl w:val="0"/>
          <w:numId w:val="1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Apenas em subestações abrigadas;</w:t>
      </w:r>
    </w:p>
    <w:p w14:paraId="7750AB2F" w14:textId="77777777" w:rsidR="00FD1D25" w:rsidRPr="00B70096" w:rsidRDefault="00FD1D25" w:rsidP="00D027D1">
      <w:pPr>
        <w:pStyle w:val="nivel5"/>
        <w:numPr>
          <w:ilvl w:val="0"/>
          <w:numId w:val="1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lastRenderedPageBreak/>
        <w:t>Itens de segurança como: grade de proteção, placas de advertência, tapete de borracha, luva de manobra, etc;</w:t>
      </w:r>
    </w:p>
    <w:p w14:paraId="7750AB30" w14:textId="77777777" w:rsidR="00FD1D25" w:rsidRPr="00B70096" w:rsidRDefault="00FD1D25" w:rsidP="00D027D1">
      <w:pPr>
        <w:pStyle w:val="nivel5"/>
        <w:numPr>
          <w:ilvl w:val="0"/>
          <w:numId w:val="15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Verificar a existência e funcionamento de iluminação e exaustão adequadas, assim como a limpeza da subestação;</w:t>
      </w:r>
    </w:p>
    <w:p w14:paraId="7750AB31" w14:textId="77777777" w:rsidR="00FD1D25" w:rsidRPr="00B21CF6" w:rsidRDefault="00FD1D25" w:rsidP="00A56DE8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Q</w:t>
      </w:r>
      <w:r w:rsidR="00B21CF6">
        <w:rPr>
          <w:rFonts w:cs="Arial"/>
          <w:sz w:val="22"/>
          <w:szCs w:val="22"/>
        </w:rPr>
        <w:t>uadros elétricos</w:t>
      </w:r>
    </w:p>
    <w:p w14:paraId="7750AB32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DISJUNTORES E CHAVES GERAIS</w:t>
      </w:r>
    </w:p>
    <w:p w14:paraId="7750AB33" w14:textId="77777777" w:rsidR="00FD1D25" w:rsidRPr="00B70096" w:rsidRDefault="00FD1D25" w:rsidP="00A56DE8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34" w14:textId="77777777" w:rsidR="00FD1D25" w:rsidRPr="00B70096" w:rsidRDefault="00FD1D25" w:rsidP="00D027D1">
      <w:pPr>
        <w:pStyle w:val="nivel5"/>
        <w:numPr>
          <w:ilvl w:val="0"/>
          <w:numId w:val="1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física dos componentes;</w:t>
      </w:r>
    </w:p>
    <w:p w14:paraId="7750AB35" w14:textId="77777777" w:rsidR="00FD1D25" w:rsidRPr="00B70096" w:rsidRDefault="00FD1D25" w:rsidP="00D027D1">
      <w:pPr>
        <w:pStyle w:val="nivel5"/>
        <w:numPr>
          <w:ilvl w:val="0"/>
          <w:numId w:val="16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Aperto e oxidação de terminais e conexões;</w:t>
      </w:r>
    </w:p>
    <w:p w14:paraId="7750AB36" w14:textId="77777777" w:rsidR="00FD1D25" w:rsidRPr="009D5286" w:rsidRDefault="00FD1D25" w:rsidP="00D027D1">
      <w:pPr>
        <w:pStyle w:val="nivel5"/>
        <w:numPr>
          <w:ilvl w:val="0"/>
          <w:numId w:val="1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Temperatura, etc;</w:t>
      </w:r>
    </w:p>
    <w:p w14:paraId="7750AB37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DISJUNTORES, CHAVES DE DISTRIBUIÇÃO E CHAVES ROTATIVAS (By-Pass)</w:t>
      </w:r>
    </w:p>
    <w:p w14:paraId="7750AB38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39" w14:textId="77777777" w:rsidR="00FD1D25" w:rsidRPr="00B70096" w:rsidRDefault="00FD1D25" w:rsidP="00D027D1">
      <w:pPr>
        <w:pStyle w:val="nivel5"/>
        <w:numPr>
          <w:ilvl w:val="0"/>
          <w:numId w:val="1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física dos componentes;</w:t>
      </w:r>
    </w:p>
    <w:p w14:paraId="7750AB3A" w14:textId="77777777" w:rsidR="00FD1D25" w:rsidRPr="00B70096" w:rsidRDefault="00FD1D25" w:rsidP="00D027D1">
      <w:pPr>
        <w:pStyle w:val="nivel5"/>
        <w:numPr>
          <w:ilvl w:val="0"/>
          <w:numId w:val="1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Aperto e oxidação de terminais e conexões;</w:t>
      </w:r>
    </w:p>
    <w:p w14:paraId="7750AB3B" w14:textId="77777777" w:rsidR="00FD1D25" w:rsidRPr="00B70096" w:rsidRDefault="00FD1D25" w:rsidP="00D027D1">
      <w:pPr>
        <w:pStyle w:val="nivel5"/>
        <w:numPr>
          <w:ilvl w:val="0"/>
          <w:numId w:val="17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Temperatura, etc;</w:t>
      </w:r>
    </w:p>
    <w:p w14:paraId="7750AB3C" w14:textId="77777777" w:rsidR="00FD1D25" w:rsidRPr="009D5286" w:rsidRDefault="00FD1D25" w:rsidP="00E46F62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CONTATORA, TIMER, BOTOEIRA E CHAVE COMUTADORA</w:t>
      </w:r>
    </w:p>
    <w:p w14:paraId="7750AB3D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3E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Integridade física dos componentes;</w:t>
      </w:r>
    </w:p>
    <w:p w14:paraId="7750AB3F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Aperto e oxidação de terminais e conexões;</w:t>
      </w:r>
    </w:p>
    <w:p w14:paraId="7750AB40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Temperatura;</w:t>
      </w:r>
    </w:p>
    <w:p w14:paraId="7750AB41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Ruídos;</w:t>
      </w:r>
    </w:p>
    <w:p w14:paraId="7750AB42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Programações;</w:t>
      </w:r>
    </w:p>
    <w:p w14:paraId="7750AB43" w14:textId="77777777" w:rsidR="00FD1D25" w:rsidRPr="00B70096" w:rsidRDefault="00FD1D25" w:rsidP="00D027D1">
      <w:pPr>
        <w:pStyle w:val="nivel5"/>
        <w:numPr>
          <w:ilvl w:val="0"/>
          <w:numId w:val="18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Funcionamento das sinalizações e dos comandos de automação, etc;</w:t>
      </w:r>
    </w:p>
    <w:p w14:paraId="7750AB44" w14:textId="77777777" w:rsidR="00FD1D25" w:rsidRPr="009D5286" w:rsidRDefault="00FD1D25" w:rsidP="00E46F62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DISPOSITIVO DE PROTEÇÃO CONTRA SURTOS</w:t>
      </w:r>
    </w:p>
    <w:p w14:paraId="7750AB45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46" w14:textId="77777777" w:rsidR="00FD1D25" w:rsidRPr="00B70096" w:rsidRDefault="00FD1D25" w:rsidP="00D027D1">
      <w:pPr>
        <w:pStyle w:val="nivel5"/>
        <w:numPr>
          <w:ilvl w:val="0"/>
          <w:numId w:val="19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 e estado operacional do DPS;</w:t>
      </w:r>
    </w:p>
    <w:p w14:paraId="7750AB47" w14:textId="77777777" w:rsidR="00FD1D25" w:rsidRPr="009D5286" w:rsidRDefault="00FD1D25" w:rsidP="00E46F62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DISPOSITIVO RESIDUAL</w:t>
      </w:r>
    </w:p>
    <w:p w14:paraId="7750AB48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49" w14:textId="77777777" w:rsidR="00FD1D25" w:rsidRPr="00B70096" w:rsidRDefault="00FD1D25" w:rsidP="00D027D1">
      <w:pPr>
        <w:pStyle w:val="nivel5"/>
        <w:numPr>
          <w:ilvl w:val="0"/>
          <w:numId w:val="20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Conexões e estado operacional do DR;</w:t>
      </w:r>
    </w:p>
    <w:p w14:paraId="7750AB4A" w14:textId="77777777" w:rsidR="00FD1D25" w:rsidRPr="009D5286" w:rsidRDefault="00FD1D25" w:rsidP="00E46F62">
      <w:pPr>
        <w:pStyle w:val="EstiloEstilonivel4Arial11ptPreto1"/>
        <w:rPr>
          <w:rFonts w:cs="Arial"/>
          <w:b w:val="0"/>
          <w:bCs/>
          <w:sz w:val="22"/>
          <w:szCs w:val="22"/>
        </w:rPr>
      </w:pPr>
      <w:r w:rsidRPr="009D5286">
        <w:rPr>
          <w:rFonts w:cs="Arial"/>
          <w:b w:val="0"/>
          <w:bCs/>
          <w:sz w:val="22"/>
          <w:szCs w:val="22"/>
        </w:rPr>
        <w:t>BARRAMENTOS E CABOS</w:t>
      </w:r>
    </w:p>
    <w:p w14:paraId="7750AB4B" w14:textId="77777777" w:rsidR="00FD1D25" w:rsidRPr="00B70096" w:rsidRDefault="00FD1D25" w:rsidP="00E46F62">
      <w:pPr>
        <w:pStyle w:val="nivel5"/>
        <w:rPr>
          <w:rFonts w:cs="Arial"/>
          <w:szCs w:val="22"/>
        </w:rPr>
      </w:pPr>
      <w:r w:rsidRPr="00B70096">
        <w:rPr>
          <w:rFonts w:cs="Arial"/>
          <w:szCs w:val="22"/>
        </w:rPr>
        <w:t>Verificar:</w:t>
      </w:r>
    </w:p>
    <w:p w14:paraId="7750AB4C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Isolamento;</w:t>
      </w:r>
    </w:p>
    <w:p w14:paraId="7750AB4D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Temperatura;</w:t>
      </w:r>
    </w:p>
    <w:p w14:paraId="7750AB4E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Oxidação;</w:t>
      </w:r>
    </w:p>
    <w:p w14:paraId="7750AB4F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Terminais;</w:t>
      </w:r>
    </w:p>
    <w:p w14:paraId="7750AB50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Danos físicos ao barramento;</w:t>
      </w:r>
    </w:p>
    <w:p w14:paraId="7750AB51" w14:textId="77777777" w:rsidR="00FD1D25" w:rsidRPr="00B7009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B70096">
        <w:rPr>
          <w:rFonts w:cs="Arial"/>
          <w:szCs w:val="22"/>
        </w:rPr>
        <w:t>Destempero do condutor;</w:t>
      </w:r>
    </w:p>
    <w:p w14:paraId="7750AB52" w14:textId="77777777" w:rsidR="00FD1D25" w:rsidRPr="009D5286" w:rsidRDefault="00FD1D25" w:rsidP="00D027D1">
      <w:pPr>
        <w:pStyle w:val="nivel5"/>
        <w:numPr>
          <w:ilvl w:val="0"/>
          <w:numId w:val="2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>Parafusos do barramento, etc;</w:t>
      </w:r>
    </w:p>
    <w:p w14:paraId="7750AB53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PROTEÇÃO DAS PARTES ENERGIZADAS</w:t>
      </w:r>
    </w:p>
    <w:p w14:paraId="7750AB54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55" w14:textId="77777777" w:rsidR="00FD1D25" w:rsidRPr="009D5286" w:rsidRDefault="00FD1D25" w:rsidP="00D027D1">
      <w:pPr>
        <w:pStyle w:val="nivel5"/>
        <w:numPr>
          <w:ilvl w:val="0"/>
          <w:numId w:val="2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Existência, fixação e integridade física as tampas de proteção dos componentes energizados dos quadros elétricos;</w:t>
      </w:r>
    </w:p>
    <w:p w14:paraId="7750AB56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ANILHAMENTO E ORGANIZAÇÃO</w:t>
      </w:r>
    </w:p>
    <w:p w14:paraId="7750AB57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58" w14:textId="77777777" w:rsidR="00FD1D25" w:rsidRPr="009D5286" w:rsidRDefault="00FD1D25" w:rsidP="00D027D1">
      <w:pPr>
        <w:pStyle w:val="nivel5"/>
        <w:numPr>
          <w:ilvl w:val="0"/>
          <w:numId w:val="2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Existência e veracidade dos anilhamentos dos circuitos de distribuição; além da disposição de cabos e demais componentes dos quadros;</w:t>
      </w:r>
    </w:p>
    <w:p w14:paraId="7750AB59" w14:textId="77777777" w:rsidR="00FD1D25" w:rsidRPr="009D5286" w:rsidRDefault="00FD1D25" w:rsidP="00D027D1">
      <w:pPr>
        <w:pStyle w:val="nivel5"/>
        <w:numPr>
          <w:ilvl w:val="0"/>
          <w:numId w:val="2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 dos elementos de proteção e comando;</w:t>
      </w:r>
    </w:p>
    <w:p w14:paraId="7750AB5A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IDENTIFICAÇÃO E LEGENDA</w:t>
      </w:r>
    </w:p>
    <w:p w14:paraId="7750AB5B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5C" w14:textId="77777777" w:rsidR="00FD1D25" w:rsidRPr="009D5286" w:rsidRDefault="00FD1D25" w:rsidP="00D027D1">
      <w:pPr>
        <w:pStyle w:val="nivel5"/>
        <w:numPr>
          <w:ilvl w:val="0"/>
          <w:numId w:val="2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Existência e veracidade da identificação dos quadros em suas portas e a legenda dos circuitos, especificado o número do circuito, natureza e local atendido;</w:t>
      </w:r>
    </w:p>
    <w:p w14:paraId="7750AB5D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PORTA, FECHO, PINTURA E BORRACHA DE VEDAÇÃO</w:t>
      </w:r>
    </w:p>
    <w:p w14:paraId="7750AB5E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5F" w14:textId="77777777" w:rsidR="00FD1D25" w:rsidRPr="009D5286" w:rsidRDefault="00FD1D25" w:rsidP="00D027D1">
      <w:pPr>
        <w:pStyle w:val="nivel5"/>
        <w:numPr>
          <w:ilvl w:val="0"/>
          <w:numId w:val="2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Condições físicas da caixa do quadro;</w:t>
      </w:r>
    </w:p>
    <w:p w14:paraId="7750AB60" w14:textId="77777777" w:rsidR="00FD1D25" w:rsidRPr="009D5286" w:rsidRDefault="00FD1D25" w:rsidP="00D027D1">
      <w:pPr>
        <w:pStyle w:val="nivel5"/>
        <w:numPr>
          <w:ilvl w:val="0"/>
          <w:numId w:val="2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Verificar detidamente a existência de peças metálicas que possam romper o isolamento dos condutores;</w:t>
      </w:r>
    </w:p>
    <w:p w14:paraId="7750AB61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LIMPEZA</w:t>
      </w:r>
    </w:p>
    <w:p w14:paraId="7750AB62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63" w14:textId="77777777" w:rsidR="00FD1D25" w:rsidRPr="009D5286" w:rsidRDefault="00FD1D25" w:rsidP="00D027D1">
      <w:pPr>
        <w:pStyle w:val="nivel5"/>
        <w:numPr>
          <w:ilvl w:val="0"/>
          <w:numId w:val="2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 do quadro;</w:t>
      </w:r>
    </w:p>
    <w:p w14:paraId="7750AB64" w14:textId="77777777" w:rsidR="00FD1D25" w:rsidRPr="00B21CF6" w:rsidRDefault="00FD1D25" w:rsidP="00E46F62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C</w:t>
      </w:r>
      <w:r w:rsidR="00B21CF6">
        <w:rPr>
          <w:rFonts w:cs="Arial"/>
          <w:sz w:val="22"/>
          <w:szCs w:val="22"/>
        </w:rPr>
        <w:t>ircuitos de distribuição e pontos de força</w:t>
      </w:r>
    </w:p>
    <w:p w14:paraId="7750AB65" w14:textId="77777777" w:rsidR="00FD1D25" w:rsidRPr="009D5286" w:rsidRDefault="00FD1D25" w:rsidP="007012D7">
      <w:pPr>
        <w:pStyle w:val="EstiloEstilonivel4Arial11ptPreto"/>
        <w:tabs>
          <w:tab w:val="clear" w:pos="1418"/>
          <w:tab w:val="num" w:pos="1134"/>
        </w:tabs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TOMADAS ELÉTRICAS COMUNS E ESTABILIZADAS</w:t>
      </w:r>
    </w:p>
    <w:p w14:paraId="7750AB66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67" w14:textId="77777777" w:rsidR="00FD1D25" w:rsidRPr="009D5286" w:rsidRDefault="00FD1D25" w:rsidP="00D027D1">
      <w:pPr>
        <w:pStyle w:val="nivel5"/>
        <w:numPr>
          <w:ilvl w:val="0"/>
          <w:numId w:val="2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B68" w14:textId="77777777" w:rsidR="00FD1D25" w:rsidRPr="009D5286" w:rsidRDefault="00FD1D25" w:rsidP="00D027D1">
      <w:pPr>
        <w:pStyle w:val="nivel5"/>
        <w:numPr>
          <w:ilvl w:val="0"/>
          <w:numId w:val="2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Conexões;</w:t>
      </w:r>
    </w:p>
    <w:p w14:paraId="7750AB69" w14:textId="77777777" w:rsidR="00FD1D25" w:rsidRPr="009D5286" w:rsidRDefault="00FD1D25" w:rsidP="00D027D1">
      <w:pPr>
        <w:pStyle w:val="nivel5"/>
        <w:numPr>
          <w:ilvl w:val="0"/>
          <w:numId w:val="2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Isolamento e proteção das partes energizadas;</w:t>
      </w:r>
    </w:p>
    <w:p w14:paraId="7750AB6A" w14:textId="77777777" w:rsidR="00FD1D25" w:rsidRPr="009D5286" w:rsidRDefault="00FD1D25" w:rsidP="00D027D1">
      <w:pPr>
        <w:pStyle w:val="nivel5"/>
        <w:numPr>
          <w:ilvl w:val="0"/>
          <w:numId w:val="2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Padrão de cores, espelhos, etc;</w:t>
      </w:r>
    </w:p>
    <w:p w14:paraId="7750AB6B" w14:textId="77777777" w:rsidR="00FD1D25" w:rsidRPr="009D5286" w:rsidRDefault="00FD1D25" w:rsidP="00E46F62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ELETRODUTOS, ELETROCALHAS E CANALETAS</w:t>
      </w:r>
    </w:p>
    <w:p w14:paraId="7750AB6C" w14:textId="77777777" w:rsidR="00FD1D25" w:rsidRPr="009D5286" w:rsidRDefault="00FD1D25" w:rsidP="00E46F62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6D" w14:textId="77777777" w:rsidR="00FD1D25" w:rsidRPr="009D5286" w:rsidRDefault="00FD1D25" w:rsidP="00D027D1">
      <w:pPr>
        <w:pStyle w:val="nivel5"/>
        <w:numPr>
          <w:ilvl w:val="0"/>
          <w:numId w:val="2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B6E" w14:textId="77777777" w:rsidR="00FD1D25" w:rsidRPr="009D5286" w:rsidRDefault="00FD1D25" w:rsidP="00D027D1">
      <w:pPr>
        <w:pStyle w:val="nivel5"/>
        <w:numPr>
          <w:ilvl w:val="0"/>
          <w:numId w:val="2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Tampas de conduletes e canaletas;</w:t>
      </w:r>
    </w:p>
    <w:p w14:paraId="7750AB6F" w14:textId="77777777" w:rsidR="00FD1D25" w:rsidRPr="009D5286" w:rsidRDefault="00FD1D25" w:rsidP="00DD004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MALHA DE PISO E CAIXAS DE PASSAGEM</w:t>
      </w:r>
    </w:p>
    <w:p w14:paraId="7750AB70" w14:textId="77777777" w:rsidR="00FD1D25" w:rsidRPr="009D5286" w:rsidRDefault="00FD1D25" w:rsidP="00DD004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71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Limpeza;</w:t>
      </w:r>
    </w:p>
    <w:p w14:paraId="7750AB72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Oxidação;</w:t>
      </w:r>
    </w:p>
    <w:p w14:paraId="7750AB73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Nivelamento;</w:t>
      </w:r>
    </w:p>
    <w:p w14:paraId="7750AB74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>Organização;</w:t>
      </w:r>
    </w:p>
    <w:p w14:paraId="7750AB75" w14:textId="77777777" w:rsidR="00FD1D25" w:rsidRPr="009D5286" w:rsidRDefault="00FD1D25" w:rsidP="00D027D1">
      <w:pPr>
        <w:pStyle w:val="nivel5"/>
        <w:numPr>
          <w:ilvl w:val="0"/>
          <w:numId w:val="2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 dos suportes de tomadas das caixas de passagem;</w:t>
      </w:r>
    </w:p>
    <w:p w14:paraId="7750AB76" w14:textId="77777777" w:rsidR="00FD1D25" w:rsidRPr="009D5286" w:rsidRDefault="00FD1D25" w:rsidP="001C25A6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ACONDICIONAMENTO DE FIAÇÃO ELÉTRICA</w:t>
      </w:r>
    </w:p>
    <w:p w14:paraId="7750AB77" w14:textId="77777777" w:rsidR="00FD1D25" w:rsidRPr="009D5286" w:rsidRDefault="00FD1D25" w:rsidP="001C25A6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78" w14:textId="77777777" w:rsidR="00FD1D25" w:rsidRPr="009D5286" w:rsidRDefault="00FD1D25" w:rsidP="00D027D1">
      <w:pPr>
        <w:pStyle w:val="nivel5"/>
        <w:numPr>
          <w:ilvl w:val="0"/>
          <w:numId w:val="3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Que toda a fiação elétrica da agência esteja devidamente acondicionada em eletro dutos, calhas ou malha de piso;</w:t>
      </w:r>
    </w:p>
    <w:p w14:paraId="7750AB79" w14:textId="77777777" w:rsidR="00FD1D25" w:rsidRPr="009D5286" w:rsidRDefault="00FD1D25" w:rsidP="00D027D1">
      <w:pPr>
        <w:pStyle w:val="nivel5"/>
        <w:numPr>
          <w:ilvl w:val="0"/>
          <w:numId w:val="3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Não deve existir terminação em tomadas ou interruptores ou de qualquer outra natureza com fiação exposta;</w:t>
      </w:r>
    </w:p>
    <w:p w14:paraId="7750AB7A" w14:textId="77777777" w:rsidR="00FD1D25" w:rsidRPr="009D5286" w:rsidRDefault="00FD1D25" w:rsidP="001C25A6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IDENTIFICAÇÃO</w:t>
      </w:r>
    </w:p>
    <w:p w14:paraId="7750AB7B" w14:textId="77777777" w:rsidR="00FD1D25" w:rsidRPr="009D5286" w:rsidRDefault="00FD1D25" w:rsidP="001C25A6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7C" w14:textId="77777777" w:rsidR="00FD1D25" w:rsidRPr="009D5286" w:rsidRDefault="00FD1D25" w:rsidP="00D027D1">
      <w:pPr>
        <w:pStyle w:val="nivel5"/>
        <w:numPr>
          <w:ilvl w:val="0"/>
          <w:numId w:val="3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Identificação dos pontos elétricos com: tensão, circuito e tipo (estabilizada/comum);</w:t>
      </w:r>
    </w:p>
    <w:p w14:paraId="7750AB7D" w14:textId="77777777" w:rsidR="00FD1D25" w:rsidRPr="009D5286" w:rsidRDefault="00FD1D25" w:rsidP="001C25A6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CARGA INDEVIDA ALIMENTADA PELA REDE ESTABILIZADA</w:t>
      </w:r>
    </w:p>
    <w:p w14:paraId="7750AB7E" w14:textId="77777777" w:rsidR="00FD1D25" w:rsidRPr="009D5286" w:rsidRDefault="00FD1D25" w:rsidP="001C25A6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7F" w14:textId="77777777" w:rsidR="00FD1D25" w:rsidRPr="009D5286" w:rsidRDefault="00FD1D25" w:rsidP="00D027D1">
      <w:pPr>
        <w:pStyle w:val="nivel5"/>
        <w:numPr>
          <w:ilvl w:val="0"/>
          <w:numId w:val="3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 existência de cargas indevidamente alimentadas pelos nobreaks (ex.: impressoras, eletrodomésticos, nobreaks e short-breaks);</w:t>
      </w:r>
    </w:p>
    <w:p w14:paraId="7750AB80" w14:textId="77777777" w:rsidR="00FD1D25" w:rsidRPr="00B21CF6" w:rsidRDefault="00FD1D25" w:rsidP="001C25A6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S</w:t>
      </w:r>
      <w:r w:rsidR="00B21CF6">
        <w:rPr>
          <w:rFonts w:cs="Arial"/>
          <w:sz w:val="22"/>
          <w:szCs w:val="22"/>
        </w:rPr>
        <w:t>istemas de energia estabilizada</w:t>
      </w:r>
    </w:p>
    <w:p w14:paraId="7750AB81" w14:textId="77777777" w:rsidR="00FD1D25" w:rsidRPr="009D5286" w:rsidRDefault="00FD1D25" w:rsidP="001C25A6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NOBREAK OU ESTABILIZADOR</w:t>
      </w:r>
    </w:p>
    <w:p w14:paraId="7750AB82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83" w14:textId="77777777" w:rsidR="00FD1D25" w:rsidRPr="009D5286" w:rsidRDefault="00FD1D25" w:rsidP="00D027D1">
      <w:pPr>
        <w:pStyle w:val="nivel5"/>
        <w:numPr>
          <w:ilvl w:val="0"/>
          <w:numId w:val="3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 condição de operação dos nobreaks;</w:t>
      </w:r>
    </w:p>
    <w:p w14:paraId="7750AB84" w14:textId="77777777" w:rsidR="00FD1D25" w:rsidRPr="009D5286" w:rsidRDefault="00FD1D25" w:rsidP="00D027D1">
      <w:pPr>
        <w:pStyle w:val="nivel5"/>
        <w:numPr>
          <w:ilvl w:val="0"/>
          <w:numId w:val="3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Além dos parâmetros de desempenho elétrico, devem ser avaliadas as condições físicas do equipamento tais como: carenagem, rodízios, display, exaustores, nível de ruído, temperatura de operação;</w:t>
      </w:r>
    </w:p>
    <w:p w14:paraId="7750AB85" w14:textId="77777777" w:rsidR="00FD1D25" w:rsidRPr="009D5286" w:rsidRDefault="00FD1D25" w:rsidP="00D027D1">
      <w:pPr>
        <w:pStyle w:val="nivel5"/>
        <w:numPr>
          <w:ilvl w:val="0"/>
          <w:numId w:val="3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Se possível, executar teste de carga, desde que autorizado pela unidade e, preferencialmente, fora do horário de expediente bancário;</w:t>
      </w:r>
    </w:p>
    <w:p w14:paraId="7750AB86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BANCO DE BATERIAS</w:t>
      </w:r>
    </w:p>
    <w:p w14:paraId="7750AB87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88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Vida útil;</w:t>
      </w:r>
    </w:p>
    <w:p w14:paraId="7750AB89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Pontos de oxidação;</w:t>
      </w:r>
    </w:p>
    <w:p w14:paraId="7750AB8A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Limpeza, conexões;</w:t>
      </w:r>
    </w:p>
    <w:p w14:paraId="7750AB8B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Vazamentos;</w:t>
      </w:r>
    </w:p>
    <w:p w14:paraId="7750AB8C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Estufamento;</w:t>
      </w:r>
    </w:p>
    <w:p w14:paraId="7750AB8D" w14:textId="77777777" w:rsidR="00FD1D25" w:rsidRPr="009D5286" w:rsidRDefault="00FD1D25" w:rsidP="00D027D1">
      <w:pPr>
        <w:pStyle w:val="nivel5"/>
        <w:numPr>
          <w:ilvl w:val="0"/>
          <w:numId w:val="3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Danos à carcaça das baterias e do gabinete;</w:t>
      </w:r>
    </w:p>
    <w:p w14:paraId="7750AB8E" w14:textId="77777777" w:rsidR="00FD1D25" w:rsidRPr="00B21CF6" w:rsidRDefault="00FD1D25" w:rsidP="00AB2509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S</w:t>
      </w:r>
      <w:r w:rsidR="00B21CF6">
        <w:rPr>
          <w:rFonts w:cs="Arial"/>
          <w:sz w:val="22"/>
          <w:szCs w:val="22"/>
        </w:rPr>
        <w:t>istemas de geração</w:t>
      </w:r>
    </w:p>
    <w:p w14:paraId="7750AB8F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ESTADO DO MOTOR, GERADOR E USCA</w:t>
      </w:r>
    </w:p>
    <w:p w14:paraId="7750AB90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91" w14:textId="77777777" w:rsidR="00FD1D25" w:rsidRPr="009D5286" w:rsidRDefault="00FD1D25" w:rsidP="00D027D1">
      <w:pPr>
        <w:pStyle w:val="nivel5"/>
        <w:numPr>
          <w:ilvl w:val="0"/>
          <w:numId w:val="3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Estado de conservação dos componentes do GMG;</w:t>
      </w:r>
    </w:p>
    <w:p w14:paraId="7750AB92" w14:textId="77777777" w:rsidR="00FD1D25" w:rsidRPr="009D5286" w:rsidRDefault="00FD1D25" w:rsidP="00D027D1">
      <w:pPr>
        <w:pStyle w:val="nivel5"/>
        <w:numPr>
          <w:ilvl w:val="0"/>
          <w:numId w:val="3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Devem ser avaliadas correias, mangueiras, vazamentos, resistência de aquecimento, água do radiador, alarmes da USCA e limpeza da sala ou container, iluminação, isolamento acústico, etc;</w:t>
      </w:r>
    </w:p>
    <w:p w14:paraId="7750AB93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lastRenderedPageBreak/>
        <w:t>BATERIAS</w:t>
      </w:r>
    </w:p>
    <w:p w14:paraId="7750AB94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95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Vida útil;</w:t>
      </w:r>
    </w:p>
    <w:p w14:paraId="7750AB96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Pontos de oxidação;</w:t>
      </w:r>
    </w:p>
    <w:p w14:paraId="7750AB97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Limpeza;</w:t>
      </w:r>
    </w:p>
    <w:p w14:paraId="7750AB98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Conexões;</w:t>
      </w:r>
    </w:p>
    <w:p w14:paraId="7750AB99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Vazamentos;</w:t>
      </w:r>
    </w:p>
    <w:p w14:paraId="7750AB9A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Estufamento;</w:t>
      </w:r>
    </w:p>
    <w:p w14:paraId="7750AB9B" w14:textId="77777777" w:rsidR="00FD1D25" w:rsidRPr="009D5286" w:rsidRDefault="00FD1D25" w:rsidP="00D027D1">
      <w:pPr>
        <w:pStyle w:val="nivel5"/>
        <w:numPr>
          <w:ilvl w:val="0"/>
          <w:numId w:val="3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Danos à carcaça das baterias;</w:t>
      </w:r>
    </w:p>
    <w:p w14:paraId="7750AB9C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NÍVEL DE COMBUSTÍVEL</w:t>
      </w:r>
    </w:p>
    <w:p w14:paraId="7750AB9D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9E" w14:textId="77777777" w:rsidR="00FD1D25" w:rsidRPr="009D5286" w:rsidRDefault="00FD1D25" w:rsidP="00D027D1">
      <w:pPr>
        <w:pStyle w:val="nivel5"/>
        <w:numPr>
          <w:ilvl w:val="0"/>
          <w:numId w:val="3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O nível de combustível está a pelo menos 80% da capacidade do tanque de combustível;</w:t>
      </w:r>
    </w:p>
    <w:p w14:paraId="7750AB9F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ÓLEO DO MOTOR</w:t>
      </w:r>
    </w:p>
    <w:p w14:paraId="7750ABA0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A1" w14:textId="77777777" w:rsidR="00FD1D25" w:rsidRPr="009D5286" w:rsidRDefault="00FD1D25" w:rsidP="00D027D1">
      <w:pPr>
        <w:pStyle w:val="nivel5"/>
        <w:numPr>
          <w:ilvl w:val="0"/>
          <w:numId w:val="3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O nível e a última troca;</w:t>
      </w:r>
    </w:p>
    <w:p w14:paraId="7750ABA2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TESTE A VAZIO</w:t>
      </w:r>
    </w:p>
    <w:p w14:paraId="7750ABA3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A4" w14:textId="77777777" w:rsidR="00FD1D25" w:rsidRPr="009D5286" w:rsidRDefault="00FD1D25" w:rsidP="00D027D1">
      <w:pPr>
        <w:pStyle w:val="nivel5"/>
        <w:numPr>
          <w:ilvl w:val="0"/>
          <w:numId w:val="3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Efetuar teste em vazio;</w:t>
      </w:r>
    </w:p>
    <w:p w14:paraId="7750ABA5" w14:textId="77777777" w:rsidR="00FD1D25" w:rsidRPr="00B21CF6" w:rsidRDefault="00FD1D25" w:rsidP="00AB2509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 xml:space="preserve">SPDA </w:t>
      </w:r>
      <w:r w:rsidR="00B21CF6">
        <w:rPr>
          <w:rFonts w:cs="Arial"/>
          <w:sz w:val="22"/>
          <w:szCs w:val="22"/>
        </w:rPr>
        <w:t>e aterramento</w:t>
      </w:r>
    </w:p>
    <w:p w14:paraId="7750ABA6" w14:textId="77777777" w:rsidR="00FD1D25" w:rsidRPr="009D5286" w:rsidRDefault="00FD1D25" w:rsidP="00AB2509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PARA RAIO TIPO FRANKLIN E CAPTORES</w:t>
      </w:r>
    </w:p>
    <w:p w14:paraId="7750ABA7" w14:textId="77777777" w:rsidR="00FD1D25" w:rsidRPr="009D5286" w:rsidRDefault="00FD1D25" w:rsidP="00AB2509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A8" w14:textId="77777777" w:rsidR="00FD1D25" w:rsidRPr="009D5286" w:rsidRDefault="00FD1D25" w:rsidP="00D027D1">
      <w:pPr>
        <w:pStyle w:val="nivel5"/>
        <w:numPr>
          <w:ilvl w:val="0"/>
          <w:numId w:val="4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BA9" w14:textId="77777777" w:rsidR="00FD1D25" w:rsidRPr="009D5286" w:rsidRDefault="00FD1D25" w:rsidP="00D027D1">
      <w:pPr>
        <w:pStyle w:val="nivel5"/>
        <w:numPr>
          <w:ilvl w:val="0"/>
          <w:numId w:val="4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Estaiamento;</w:t>
      </w:r>
    </w:p>
    <w:p w14:paraId="7750ABAA" w14:textId="77777777" w:rsidR="00FD1D25" w:rsidRPr="009D5286" w:rsidRDefault="00FD1D25" w:rsidP="00D027D1">
      <w:pPr>
        <w:pStyle w:val="nivel5"/>
        <w:numPr>
          <w:ilvl w:val="0"/>
          <w:numId w:val="4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Elementos danificados, etc;</w:t>
      </w:r>
    </w:p>
    <w:p w14:paraId="7750ABAB" w14:textId="77777777" w:rsidR="00FD1D25" w:rsidRPr="009D5286" w:rsidRDefault="00FD1D25" w:rsidP="0079240A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CORDOALHA E ISOLADORES DO SPDA</w:t>
      </w:r>
    </w:p>
    <w:p w14:paraId="7750ABAC" w14:textId="77777777" w:rsidR="00FD1D25" w:rsidRPr="009D5286" w:rsidRDefault="00FD1D25" w:rsidP="0079240A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AD" w14:textId="77777777" w:rsidR="00FD1D25" w:rsidRPr="009D5286" w:rsidRDefault="00FD1D25" w:rsidP="00D027D1">
      <w:pPr>
        <w:pStyle w:val="nivel5"/>
        <w:numPr>
          <w:ilvl w:val="0"/>
          <w:numId w:val="4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BAE" w14:textId="77777777" w:rsidR="00FD1D25" w:rsidRPr="009D5286" w:rsidRDefault="00FD1D25" w:rsidP="00D027D1">
      <w:pPr>
        <w:pStyle w:val="nivel5"/>
        <w:numPr>
          <w:ilvl w:val="0"/>
          <w:numId w:val="4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Encaminhamento da cordoalha;</w:t>
      </w:r>
    </w:p>
    <w:p w14:paraId="7750ABAF" w14:textId="77777777" w:rsidR="00FD1D25" w:rsidRPr="009D5286" w:rsidRDefault="00FD1D25" w:rsidP="00D027D1">
      <w:pPr>
        <w:pStyle w:val="nivel5"/>
        <w:numPr>
          <w:ilvl w:val="0"/>
          <w:numId w:val="4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Isoladores;</w:t>
      </w:r>
    </w:p>
    <w:p w14:paraId="7750ABB0" w14:textId="77777777" w:rsidR="00FD1D25" w:rsidRPr="009D5286" w:rsidRDefault="00FD1D25" w:rsidP="00D027D1">
      <w:pPr>
        <w:pStyle w:val="nivel5"/>
        <w:numPr>
          <w:ilvl w:val="0"/>
          <w:numId w:val="4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 com a malha da estrutura/telhado, etc;</w:t>
      </w:r>
    </w:p>
    <w:p w14:paraId="7750ABB1" w14:textId="77777777" w:rsidR="00FD1D25" w:rsidRPr="009D5286" w:rsidRDefault="00FD1D25" w:rsidP="0079240A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ATERRAMENTO</w:t>
      </w:r>
    </w:p>
    <w:p w14:paraId="7750ABB2" w14:textId="77777777" w:rsidR="00FD1D25" w:rsidRPr="009D5286" w:rsidRDefault="00FD1D25" w:rsidP="0079240A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B3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Encaminhamento da cordoalha;</w:t>
      </w:r>
    </w:p>
    <w:p w14:paraId="7750ABB4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Caixas de inspeção;</w:t>
      </w:r>
    </w:p>
    <w:p w14:paraId="7750ABB5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Barra de equalização de potencial;</w:t>
      </w:r>
    </w:p>
    <w:p w14:paraId="7750ABB6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Caixas de inspeção de aterramento;</w:t>
      </w:r>
    </w:p>
    <w:p w14:paraId="7750ABB7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 da cordoalha com a hastes;</w:t>
      </w:r>
    </w:p>
    <w:p w14:paraId="7750ABB8" w14:textId="77777777" w:rsidR="00FD1D25" w:rsidRPr="009D5286" w:rsidRDefault="00FD1D25" w:rsidP="00D027D1">
      <w:pPr>
        <w:pStyle w:val="nivel5"/>
        <w:numPr>
          <w:ilvl w:val="0"/>
          <w:numId w:val="4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>Resistência de aterramento, etc;</w:t>
      </w:r>
    </w:p>
    <w:p w14:paraId="7750ABB9" w14:textId="77777777" w:rsidR="00FD1D25" w:rsidRPr="00B21CF6" w:rsidRDefault="00FD1D25" w:rsidP="0079240A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S</w:t>
      </w:r>
      <w:r w:rsidR="00B21CF6">
        <w:rPr>
          <w:rFonts w:cs="Arial"/>
          <w:sz w:val="22"/>
          <w:szCs w:val="22"/>
        </w:rPr>
        <w:t>istemas de bombeamento</w:t>
      </w:r>
    </w:p>
    <w:p w14:paraId="7750ABBA" w14:textId="77777777" w:rsidR="00FD1D25" w:rsidRPr="009D5286" w:rsidRDefault="00FD1D25" w:rsidP="0079240A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BOMBEAMENTO DE INCÊNDIO</w:t>
      </w:r>
    </w:p>
    <w:p w14:paraId="7750ABBB" w14:textId="77777777" w:rsidR="00FD1D25" w:rsidRPr="009D5286" w:rsidRDefault="00FD1D25" w:rsidP="0079240A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BC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Funcionamento das bombas principal e reserva;</w:t>
      </w:r>
    </w:p>
    <w:p w14:paraId="7750ABBD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Sistema de pressurização;</w:t>
      </w:r>
    </w:p>
    <w:p w14:paraId="7750ABBE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Quadro de automação de incêndio;</w:t>
      </w:r>
    </w:p>
    <w:p w14:paraId="7750ABBF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Vazamentos e estanqueidade do conjunto;</w:t>
      </w:r>
    </w:p>
    <w:p w14:paraId="7750ABC0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Ruídos;</w:t>
      </w:r>
    </w:p>
    <w:p w14:paraId="7750ABC1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Vibrações;</w:t>
      </w:r>
    </w:p>
    <w:p w14:paraId="7750ABC2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Chave boia do reservatório;</w:t>
      </w:r>
    </w:p>
    <w:p w14:paraId="7750ABC3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Inversão de bomba principal/reserva;</w:t>
      </w:r>
    </w:p>
    <w:p w14:paraId="7750ABC4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 da bomba e do ambiente da bomba;</w:t>
      </w:r>
    </w:p>
    <w:p w14:paraId="7750ABC5" w14:textId="77777777" w:rsidR="00FD1D25" w:rsidRPr="009D5286" w:rsidRDefault="00FD1D25" w:rsidP="00D027D1">
      <w:pPr>
        <w:pStyle w:val="nivel5"/>
        <w:numPr>
          <w:ilvl w:val="0"/>
          <w:numId w:val="4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Correntes e tensões, etc;</w:t>
      </w:r>
    </w:p>
    <w:p w14:paraId="7750ABC6" w14:textId="77777777" w:rsidR="00FD1D25" w:rsidRPr="009D5286" w:rsidRDefault="00FD1D25" w:rsidP="0079240A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BOMBEAMENTO DE ÁGUA PLUVIAL</w:t>
      </w:r>
    </w:p>
    <w:p w14:paraId="7750ABC7" w14:textId="77777777" w:rsidR="00FD1D25" w:rsidRPr="009D5286" w:rsidRDefault="00FD1D25" w:rsidP="0079240A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C8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Funcionamento das bombas principal e reserva se existir;</w:t>
      </w:r>
    </w:p>
    <w:p w14:paraId="7750ABC9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Quadro de automação do sistema de acionamento das bombas;</w:t>
      </w:r>
    </w:p>
    <w:p w14:paraId="7750ABCA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Vazamentos e estanqueidade do conjunto;</w:t>
      </w:r>
    </w:p>
    <w:p w14:paraId="7750ABCB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Ruídos;</w:t>
      </w:r>
    </w:p>
    <w:p w14:paraId="7750ABCC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Vibrações;</w:t>
      </w:r>
    </w:p>
    <w:p w14:paraId="7750ABCD" w14:textId="77777777" w:rsidR="00FD1D25" w:rsidRPr="009D5286" w:rsidRDefault="00FD1D25" w:rsidP="00D027D1">
      <w:pPr>
        <w:pStyle w:val="Estilonivel4Arial11pt"/>
        <w:numPr>
          <w:ilvl w:val="0"/>
          <w:numId w:val="4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Chave boia do reservatório;</w:t>
      </w:r>
    </w:p>
    <w:p w14:paraId="7750ABCE" w14:textId="77777777" w:rsidR="00FD1D25" w:rsidRPr="009D5286" w:rsidRDefault="00FD1D25" w:rsidP="00D027D1">
      <w:pPr>
        <w:pStyle w:val="Estilonivel4Arial11pt"/>
        <w:numPr>
          <w:ilvl w:val="0"/>
          <w:numId w:val="4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Inversão de bomba principal/reserva se existir;</w:t>
      </w:r>
    </w:p>
    <w:p w14:paraId="7750ABCF" w14:textId="77777777" w:rsidR="00FD1D25" w:rsidRPr="009D5286" w:rsidRDefault="00FD1D25" w:rsidP="00D027D1">
      <w:pPr>
        <w:pStyle w:val="Estilonivel4Arial11pt"/>
        <w:numPr>
          <w:ilvl w:val="0"/>
          <w:numId w:val="4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da bomba e do ambiente da bomba;</w:t>
      </w:r>
    </w:p>
    <w:p w14:paraId="7750ABD0" w14:textId="77777777" w:rsidR="00FD1D25" w:rsidRPr="009D5286" w:rsidRDefault="00FD1D25" w:rsidP="00D027D1">
      <w:pPr>
        <w:pStyle w:val="nivel5"/>
        <w:numPr>
          <w:ilvl w:val="0"/>
          <w:numId w:val="4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Correntes e tensões, etc;</w:t>
      </w:r>
    </w:p>
    <w:p w14:paraId="7750ABD1" w14:textId="77777777" w:rsidR="00FD1D25" w:rsidRPr="009D5286" w:rsidRDefault="00FD1D25" w:rsidP="008002B5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BOMBEAMENTO DE ÁGUA FRIA</w:t>
      </w:r>
    </w:p>
    <w:p w14:paraId="7750ABD2" w14:textId="77777777" w:rsidR="00FD1D25" w:rsidRPr="009D5286" w:rsidRDefault="00FD1D25" w:rsidP="008002B5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BD3" w14:textId="77777777" w:rsidR="00FD1D25" w:rsidRPr="009D5286" w:rsidRDefault="00FD1D25" w:rsidP="00D027D1">
      <w:pPr>
        <w:pStyle w:val="nivel5"/>
        <w:numPr>
          <w:ilvl w:val="0"/>
          <w:numId w:val="4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Funcionamento das bombas principal e reserva se existir;</w:t>
      </w:r>
    </w:p>
    <w:p w14:paraId="7750ABD4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de automação do sistema de acionamento das bombas;</w:t>
      </w:r>
    </w:p>
    <w:p w14:paraId="7750ABD5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Vazamentos e estanqueidade do conjunto;</w:t>
      </w:r>
    </w:p>
    <w:p w14:paraId="7750ABD6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Ruídos;</w:t>
      </w:r>
    </w:p>
    <w:p w14:paraId="7750ABD7" w14:textId="77777777" w:rsidR="00FD1D25" w:rsidRPr="009D5286" w:rsidRDefault="00FD1D25" w:rsidP="00D027D1">
      <w:pPr>
        <w:pStyle w:val="nivel5"/>
        <w:numPr>
          <w:ilvl w:val="0"/>
          <w:numId w:val="4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Vibrações;</w:t>
      </w:r>
    </w:p>
    <w:p w14:paraId="7750ABD8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Chave boia do reservatório;</w:t>
      </w:r>
    </w:p>
    <w:p w14:paraId="7750ABD9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Inversão de bomba principal/reserva se existir;</w:t>
      </w:r>
    </w:p>
    <w:p w14:paraId="7750ABDA" w14:textId="77777777" w:rsidR="00FD1D25" w:rsidRPr="009D5286" w:rsidRDefault="00FD1D25" w:rsidP="00D027D1">
      <w:pPr>
        <w:pStyle w:val="Estilonivel4Arial11pt"/>
        <w:numPr>
          <w:ilvl w:val="0"/>
          <w:numId w:val="4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da bomba e do ambiente da bomba;</w:t>
      </w:r>
    </w:p>
    <w:p w14:paraId="7750ABDB" w14:textId="77777777" w:rsidR="00FD1D25" w:rsidRPr="009D5286" w:rsidRDefault="00FD1D25" w:rsidP="00D027D1">
      <w:pPr>
        <w:pStyle w:val="nivel5"/>
        <w:numPr>
          <w:ilvl w:val="0"/>
          <w:numId w:val="4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Correntes e tensões, etc;</w:t>
      </w:r>
    </w:p>
    <w:p w14:paraId="7750ABDC" w14:textId="77777777" w:rsidR="00FD1D25" w:rsidRPr="009D5286" w:rsidRDefault="00FD1D25" w:rsidP="008002B5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SISTEMA DE BOMBEAMENTO DE ESGOTO</w:t>
      </w:r>
    </w:p>
    <w:p w14:paraId="7750ABDD" w14:textId="77777777" w:rsidR="00FD1D25" w:rsidRPr="009D5286" w:rsidRDefault="00FD1D25" w:rsidP="008002B5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>Verificar:</w:t>
      </w:r>
    </w:p>
    <w:p w14:paraId="7750ABDE" w14:textId="77777777" w:rsidR="00FD1D25" w:rsidRPr="009D5286" w:rsidRDefault="00FD1D25" w:rsidP="00D027D1">
      <w:pPr>
        <w:pStyle w:val="nivel5"/>
        <w:numPr>
          <w:ilvl w:val="0"/>
          <w:numId w:val="4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Funcionamento das bombas principal e reserva se existir;</w:t>
      </w:r>
    </w:p>
    <w:p w14:paraId="7750ABDF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de automação do sistema de acionamento das bombas;</w:t>
      </w:r>
    </w:p>
    <w:p w14:paraId="7750ABE0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Vazamentos e estanqueidade do conjunto;</w:t>
      </w:r>
    </w:p>
    <w:p w14:paraId="7750ABE1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Ruídos;</w:t>
      </w:r>
    </w:p>
    <w:p w14:paraId="7750ABE2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Vibrações;</w:t>
      </w:r>
    </w:p>
    <w:p w14:paraId="7750ABE3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Chave boia do reservatório;</w:t>
      </w:r>
    </w:p>
    <w:p w14:paraId="7750ABE4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Inversão de bomba principal/reserva se existir;</w:t>
      </w:r>
    </w:p>
    <w:p w14:paraId="7750ABE5" w14:textId="77777777" w:rsidR="00FD1D25" w:rsidRPr="009D5286" w:rsidRDefault="00FD1D25" w:rsidP="00D027D1">
      <w:pPr>
        <w:pStyle w:val="Estilonivel4Arial11pt"/>
        <w:numPr>
          <w:ilvl w:val="0"/>
          <w:numId w:val="4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da bomba e do ambiente da bomba;</w:t>
      </w:r>
    </w:p>
    <w:p w14:paraId="7750ABE6" w14:textId="77777777" w:rsidR="00FD1D25" w:rsidRPr="009D5286" w:rsidRDefault="00FD1D25" w:rsidP="00D027D1">
      <w:pPr>
        <w:pStyle w:val="nivel5"/>
        <w:numPr>
          <w:ilvl w:val="0"/>
          <w:numId w:val="4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Correntes e tensões, etc;</w:t>
      </w:r>
    </w:p>
    <w:p w14:paraId="7750ABE7" w14:textId="77777777" w:rsidR="00FD1D25" w:rsidRPr="00B21CF6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B21CF6">
        <w:rPr>
          <w:rFonts w:cs="Arial"/>
          <w:sz w:val="22"/>
          <w:szCs w:val="22"/>
        </w:rPr>
        <w:t>I</w:t>
      </w:r>
      <w:r w:rsidR="00B21CF6">
        <w:rPr>
          <w:rFonts w:cs="Arial"/>
          <w:sz w:val="22"/>
          <w:szCs w:val="22"/>
        </w:rPr>
        <w:t xml:space="preserve">tens classificados como </w:t>
      </w:r>
      <w:r w:rsidRPr="00B21CF6">
        <w:rPr>
          <w:rFonts w:cs="Arial"/>
          <w:sz w:val="22"/>
          <w:szCs w:val="22"/>
        </w:rPr>
        <w:t>“</w:t>
      </w:r>
      <w:r w:rsidR="00B21CF6">
        <w:rPr>
          <w:rFonts w:cs="Arial"/>
          <w:sz w:val="22"/>
          <w:szCs w:val="22"/>
        </w:rPr>
        <w:t>não conformidade grave</w:t>
      </w:r>
      <w:r w:rsidRPr="00B21CF6">
        <w:rPr>
          <w:rFonts w:cs="Arial"/>
          <w:sz w:val="22"/>
          <w:szCs w:val="22"/>
        </w:rPr>
        <w:t>”:</w:t>
      </w:r>
    </w:p>
    <w:p w14:paraId="7750ABE8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Componentes de quadros elétricos apresentando aquecimento, disjuntores desarmando;</w:t>
      </w:r>
    </w:p>
    <w:p w14:paraId="7750ABE9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Instalações elétricas aparentes;</w:t>
      </w:r>
    </w:p>
    <w:p w14:paraId="7750ABEA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Baterias descarregadas;</w:t>
      </w:r>
    </w:p>
    <w:p w14:paraId="7750ABEB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No-break operando em by-pass;</w:t>
      </w:r>
    </w:p>
    <w:p w14:paraId="7750ABEC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Qualquer elemento de subestação em falta ou avariado, tais como: chave fusível sem porta-fusíveis, com pára-raios avariado, com vazamento de óleo, com isoladores trincados ou sujos, com elementos estruturais (postes e cruzetas) podres/danificados/trincados, elementos metálicos sem aterramento;</w:t>
      </w:r>
    </w:p>
    <w:p w14:paraId="7750ABED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Gerador Inoperante, com quantidade de combustível abaixo do recomendado, com combustível fora do prazo de validade ou sem registro de data de ultimo abastecimento;</w:t>
      </w:r>
    </w:p>
    <w:p w14:paraId="7750ABEE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elétrico sem identificação de circuitos;</w:t>
      </w:r>
    </w:p>
    <w:p w14:paraId="7750ABEF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elétrico desorganizado, sujo, com componentes soltos ou fixados de forma inadequada;</w:t>
      </w:r>
    </w:p>
    <w:p w14:paraId="7750ABF0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Cabos ressecados ou carbonizados;</w:t>
      </w:r>
    </w:p>
    <w:p w14:paraId="7750ABF1" w14:textId="77777777" w:rsidR="00FD1D25" w:rsidRPr="009D5286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Umidade em dutos elétricos;</w:t>
      </w:r>
    </w:p>
    <w:p w14:paraId="7750ABF2" w14:textId="77777777" w:rsidR="00FD1D25" w:rsidRDefault="00FD1D25" w:rsidP="00D027D1">
      <w:pPr>
        <w:pStyle w:val="Estilonivel4Arial11pt"/>
        <w:numPr>
          <w:ilvl w:val="0"/>
          <w:numId w:val="5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SPDA com cabos rompidos ou falta de captores;</w:t>
      </w:r>
    </w:p>
    <w:p w14:paraId="41418209" w14:textId="77777777" w:rsidR="002C3EC0" w:rsidRPr="009D5286" w:rsidRDefault="002C3EC0" w:rsidP="002C3EC0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BF3" w14:textId="77777777" w:rsidR="00FD1D25" w:rsidRPr="00B21CF6" w:rsidRDefault="00FD1D25" w:rsidP="00DA42FF">
      <w:pPr>
        <w:pStyle w:val="Estilonivel2Arial11ptNegritoJustificado"/>
        <w:rPr>
          <w:rFonts w:cs="Arial"/>
          <w:szCs w:val="22"/>
        </w:rPr>
      </w:pPr>
      <w:bookmarkStart w:id="13" w:name="_Toc419109006"/>
      <w:bookmarkStart w:id="14" w:name="_Toc129275379"/>
      <w:r w:rsidRPr="00B21CF6">
        <w:rPr>
          <w:rFonts w:cs="Arial"/>
          <w:szCs w:val="22"/>
        </w:rPr>
        <w:t>HIDROSSANITÁRIA</w:t>
      </w:r>
      <w:bookmarkEnd w:id="13"/>
      <w:bookmarkEnd w:id="14"/>
    </w:p>
    <w:p w14:paraId="7750ABF4" w14:textId="77777777" w:rsidR="00FD1D25" w:rsidRPr="009D5286" w:rsidRDefault="00FD1D25" w:rsidP="00633ADB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Os itens de instalações hidrossanitárias são compostos por elementos que compreendem todas as instalações de água, esgoto, como tubulações, registros, válvulas, identificação e eliminação de vazamentos, caixas d’água, caixas de gordura, redes pluviais da edificação, dentre outras.</w:t>
      </w:r>
    </w:p>
    <w:p w14:paraId="7750ABF5" w14:textId="77777777" w:rsidR="00FD1D25" w:rsidRPr="009D5286" w:rsidRDefault="00FD1D25" w:rsidP="00DA42FF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BF6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Tubulações de </w:t>
      </w:r>
      <w:r w:rsidR="006929D1" w:rsidRPr="009D5286">
        <w:rPr>
          <w:rFonts w:cs="Arial"/>
          <w:sz w:val="22"/>
          <w:szCs w:val="22"/>
        </w:rPr>
        <w:t>águas</w:t>
      </w:r>
      <w:r w:rsidRPr="009D5286">
        <w:rPr>
          <w:rFonts w:cs="Arial"/>
          <w:sz w:val="22"/>
          <w:szCs w:val="22"/>
        </w:rPr>
        <w:t xml:space="preserve"> pluviais e esgotos;</w:t>
      </w:r>
    </w:p>
    <w:p w14:paraId="7750ABF7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Encanamento e </w:t>
      </w:r>
      <w:r w:rsidR="006929D1" w:rsidRPr="009D5286">
        <w:rPr>
          <w:rFonts w:cs="Arial"/>
          <w:sz w:val="22"/>
          <w:szCs w:val="22"/>
        </w:rPr>
        <w:t>água</w:t>
      </w:r>
      <w:r w:rsidRPr="009D5286">
        <w:rPr>
          <w:rFonts w:cs="Arial"/>
          <w:sz w:val="22"/>
          <w:szCs w:val="22"/>
        </w:rPr>
        <w:t xml:space="preserve"> fria e </w:t>
      </w:r>
      <w:r w:rsidR="006929D1" w:rsidRPr="009D5286">
        <w:rPr>
          <w:rFonts w:cs="Arial"/>
          <w:sz w:val="22"/>
          <w:szCs w:val="22"/>
        </w:rPr>
        <w:t>água</w:t>
      </w:r>
      <w:r w:rsidRPr="009D5286">
        <w:rPr>
          <w:rFonts w:cs="Arial"/>
          <w:sz w:val="22"/>
          <w:szCs w:val="22"/>
        </w:rPr>
        <w:t xml:space="preserve"> quente;</w:t>
      </w:r>
    </w:p>
    <w:p w14:paraId="7750ABF8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de grades, grelhas, correntes, ralos, caixas de gordura e condutores pluviais;</w:t>
      </w:r>
    </w:p>
    <w:p w14:paraId="7750ABF9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Pias, vasos sanitários, caixas acopladas, mictórios;</w:t>
      </w:r>
    </w:p>
    <w:p w14:paraId="7750ABFA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Torneiras, registros, válvulas e hidrômetros;</w:t>
      </w:r>
    </w:p>
    <w:p w14:paraId="7750ABFB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Reservatórios;</w:t>
      </w:r>
    </w:p>
    <w:p w14:paraId="7750ABFC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Poços de recalque;</w:t>
      </w:r>
    </w:p>
    <w:p w14:paraId="7750ABFD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Bombas hidráulicas;</w:t>
      </w:r>
    </w:p>
    <w:p w14:paraId="7750ABFE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Caixas d</w:t>
      </w:r>
      <w:r w:rsidR="006929D1">
        <w:rPr>
          <w:rFonts w:cs="Arial"/>
          <w:sz w:val="22"/>
          <w:szCs w:val="22"/>
        </w:rPr>
        <w:t>’</w:t>
      </w:r>
      <w:r w:rsidR="006929D1" w:rsidRPr="009D5286">
        <w:rPr>
          <w:rFonts w:cs="Arial"/>
          <w:sz w:val="22"/>
          <w:szCs w:val="22"/>
        </w:rPr>
        <w:t>água</w:t>
      </w:r>
      <w:r w:rsidRPr="009D5286">
        <w:rPr>
          <w:rFonts w:cs="Arial"/>
          <w:sz w:val="22"/>
          <w:szCs w:val="22"/>
        </w:rPr>
        <w:t>;</w:t>
      </w:r>
    </w:p>
    <w:p w14:paraId="7750ABFF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Fossas sépticas;</w:t>
      </w:r>
    </w:p>
    <w:p w14:paraId="7750AC00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Chuveiros, incluindo a instalação elétrica;</w:t>
      </w:r>
    </w:p>
    <w:p w14:paraId="7750AC01" w14:textId="77777777" w:rsidR="00FD1D25" w:rsidRPr="009D5286" w:rsidRDefault="00FD1D25" w:rsidP="00D027D1">
      <w:pPr>
        <w:pStyle w:val="Estilonivel4Arial11pt"/>
        <w:numPr>
          <w:ilvl w:val="0"/>
          <w:numId w:val="5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Vazamentos e infiltrações.</w:t>
      </w:r>
    </w:p>
    <w:p w14:paraId="7750AC02" w14:textId="77777777" w:rsidR="00FD1D25" w:rsidRPr="006929D1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I</w:t>
      </w:r>
      <w:r w:rsidR="006929D1">
        <w:rPr>
          <w:rFonts w:cs="Arial"/>
          <w:sz w:val="22"/>
          <w:szCs w:val="22"/>
        </w:rPr>
        <w:t xml:space="preserve">tens classificados como </w:t>
      </w:r>
      <w:r w:rsidRPr="006929D1">
        <w:rPr>
          <w:rFonts w:cs="Arial"/>
          <w:sz w:val="22"/>
          <w:szCs w:val="22"/>
        </w:rPr>
        <w:t>“</w:t>
      </w:r>
      <w:r w:rsidR="006929D1">
        <w:rPr>
          <w:rFonts w:cs="Arial"/>
          <w:sz w:val="22"/>
          <w:szCs w:val="22"/>
        </w:rPr>
        <w:t>não conformidade grave</w:t>
      </w:r>
      <w:r w:rsidRPr="006929D1">
        <w:rPr>
          <w:rFonts w:cs="Arial"/>
          <w:sz w:val="22"/>
          <w:szCs w:val="22"/>
        </w:rPr>
        <w:t>”:</w:t>
      </w:r>
    </w:p>
    <w:p w14:paraId="7750AC03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Vazamentos de qualquer tipo;</w:t>
      </w:r>
    </w:p>
    <w:p w14:paraId="7750AC04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Mais de cinco dispositivos hidrossanitários (torneiras, vasos sanitários, mictórios, registros, duchas higiênicas, válvulas, sifões) quebrados ou inoperantes;</w:t>
      </w:r>
    </w:p>
    <w:p w14:paraId="7750AC05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Hidrômetro danificado ou inoperante;</w:t>
      </w:r>
    </w:p>
    <w:p w14:paraId="7750AC06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Fossa séptica cheia ou transbordando;</w:t>
      </w:r>
    </w:p>
    <w:p w14:paraId="7750AC07" w14:textId="77777777" w:rsidR="00FD1D25" w:rsidRPr="009D5286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 de gordura cheia ou transbordando;</w:t>
      </w:r>
    </w:p>
    <w:p w14:paraId="7750AC08" w14:textId="77777777" w:rsidR="00FD1D25" w:rsidRDefault="00FD1D25" w:rsidP="00D027D1">
      <w:pPr>
        <w:pStyle w:val="Estilonivel4Arial11pt"/>
        <w:numPr>
          <w:ilvl w:val="0"/>
          <w:numId w:val="5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 d'agua sem limpeza há mais de 6 meses</w:t>
      </w:r>
    </w:p>
    <w:p w14:paraId="7750AC09" w14:textId="77777777" w:rsidR="006929D1" w:rsidRPr="009D5286" w:rsidRDefault="006929D1" w:rsidP="006929D1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C0A" w14:textId="77777777" w:rsidR="00FD1D25" w:rsidRPr="006929D1" w:rsidRDefault="00FD1D25" w:rsidP="00DA42FF">
      <w:pPr>
        <w:pStyle w:val="Estilonivel2Arial11ptNegritoJustificado"/>
        <w:rPr>
          <w:rFonts w:cs="Arial"/>
          <w:szCs w:val="22"/>
        </w:rPr>
      </w:pPr>
      <w:bookmarkStart w:id="15" w:name="_Toc419109007"/>
      <w:bookmarkStart w:id="16" w:name="_Toc129275380"/>
      <w:r w:rsidRPr="006929D1">
        <w:rPr>
          <w:rFonts w:cs="Arial"/>
          <w:szCs w:val="22"/>
        </w:rPr>
        <w:t>CABEAMENTO ESTRUTURADO</w:t>
      </w:r>
      <w:bookmarkEnd w:id="15"/>
      <w:bookmarkEnd w:id="16"/>
    </w:p>
    <w:p w14:paraId="7750AC0B" w14:textId="77777777" w:rsidR="00FD1D25" w:rsidRPr="009D5286" w:rsidRDefault="00FD1D25" w:rsidP="0002762C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Os itens de instalações de comunicação de voz e dados são compostos por elementos como: racks de distribuição, todo o cabeamento de transmissão de dados e voz e os elementos de condução pela unidade, incluindo tomadas e conectores, dentre outros.</w:t>
      </w:r>
    </w:p>
    <w:p w14:paraId="7750AC0C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T</w:t>
      </w:r>
      <w:r w:rsidR="006929D1">
        <w:rPr>
          <w:rFonts w:cs="Arial"/>
          <w:sz w:val="22"/>
          <w:szCs w:val="22"/>
        </w:rPr>
        <w:t>omadas lógicas e telefônicas</w:t>
      </w:r>
    </w:p>
    <w:p w14:paraId="7750AC0D" w14:textId="77777777" w:rsidR="00FD1D25" w:rsidRPr="009D5286" w:rsidRDefault="00FD1D25" w:rsidP="00D52CB4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0E" w14:textId="77777777" w:rsidR="00FD1D25" w:rsidRPr="009D5286" w:rsidRDefault="00FD1D25" w:rsidP="00D52CB4">
      <w:pPr>
        <w:pStyle w:val="nivel5"/>
        <w:numPr>
          <w:ilvl w:val="0"/>
          <w:numId w:val="4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C0F" w14:textId="77777777" w:rsidR="00FD1D25" w:rsidRPr="009D5286" w:rsidRDefault="00FD1D25" w:rsidP="00D52CB4">
      <w:pPr>
        <w:pStyle w:val="nivel5"/>
        <w:numPr>
          <w:ilvl w:val="0"/>
          <w:numId w:val="4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Conexões;</w:t>
      </w:r>
    </w:p>
    <w:p w14:paraId="7750AC10" w14:textId="77777777" w:rsidR="00FD1D25" w:rsidRPr="009D5286" w:rsidRDefault="00FD1D25" w:rsidP="00D52CB4">
      <w:pPr>
        <w:pStyle w:val="Estilonivel4Arial11pt"/>
        <w:numPr>
          <w:ilvl w:val="0"/>
          <w:numId w:val="4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Oxidação;</w:t>
      </w:r>
    </w:p>
    <w:p w14:paraId="7750AC11" w14:textId="77777777" w:rsidR="00FD1D25" w:rsidRPr="009D5286" w:rsidRDefault="00FD1D25" w:rsidP="00D52CB4">
      <w:pPr>
        <w:pStyle w:val="nivel5"/>
        <w:numPr>
          <w:ilvl w:val="0"/>
          <w:numId w:val="4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Espelhos, etc;</w:t>
      </w:r>
    </w:p>
    <w:p w14:paraId="7750AC12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I</w:t>
      </w:r>
      <w:r w:rsidR="006929D1">
        <w:rPr>
          <w:rFonts w:cs="Arial"/>
          <w:sz w:val="22"/>
          <w:szCs w:val="22"/>
        </w:rPr>
        <w:t>dentificação das tomadas lógicas e telefônicas</w:t>
      </w:r>
    </w:p>
    <w:p w14:paraId="7750AC13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14" w14:textId="77777777" w:rsidR="00FD1D25" w:rsidRPr="009D5286" w:rsidRDefault="00FD1D25" w:rsidP="00D52CB4">
      <w:pPr>
        <w:pStyle w:val="nivel5"/>
        <w:numPr>
          <w:ilvl w:val="0"/>
          <w:numId w:val="4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 identificação das tomadas lógicas e telefônicas, etc;</w:t>
      </w:r>
    </w:p>
    <w:p w14:paraId="7750AC15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A</w:t>
      </w:r>
      <w:r w:rsidR="006929D1">
        <w:rPr>
          <w:rFonts w:cs="Arial"/>
          <w:sz w:val="22"/>
          <w:szCs w:val="22"/>
        </w:rPr>
        <w:t>condicionamento de fiação lógica e telefônica</w:t>
      </w:r>
    </w:p>
    <w:p w14:paraId="7750AC16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17" w14:textId="77777777" w:rsidR="00FD1D25" w:rsidRPr="009D5286" w:rsidRDefault="00FD1D25" w:rsidP="00D52CB4">
      <w:pPr>
        <w:pStyle w:val="nivel5"/>
        <w:numPr>
          <w:ilvl w:val="0"/>
          <w:numId w:val="4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Que toda a fiação lógica e telefônica esteja devidamente acondicionada em eletro dutos, calhas ou malha de piso;</w:t>
      </w:r>
    </w:p>
    <w:p w14:paraId="7750AC18" w14:textId="77777777" w:rsidR="00FD1D25" w:rsidRPr="009D5286" w:rsidRDefault="00FD1D25" w:rsidP="00D52CB4">
      <w:pPr>
        <w:pStyle w:val="Estilonivel4Arial11pt"/>
        <w:numPr>
          <w:ilvl w:val="0"/>
          <w:numId w:val="4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Não deve existir terminação pontos lógicos ou telefônicos com fiação exposta;</w:t>
      </w:r>
    </w:p>
    <w:p w14:paraId="7750AC19" w14:textId="77777777" w:rsidR="00FD1D25" w:rsidRPr="009D5286" w:rsidRDefault="00FD1D25" w:rsidP="00D52CB4">
      <w:pPr>
        <w:pStyle w:val="nivel5"/>
        <w:numPr>
          <w:ilvl w:val="0"/>
          <w:numId w:val="4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Verificar se há cabos lógicos indevidamente lançados juntamente com cabos elétricos, etc;</w:t>
      </w:r>
    </w:p>
    <w:p w14:paraId="7750AC1A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lastRenderedPageBreak/>
        <w:t>E</w:t>
      </w:r>
      <w:r w:rsidR="006929D1">
        <w:rPr>
          <w:rFonts w:cs="Arial"/>
          <w:sz w:val="22"/>
          <w:szCs w:val="22"/>
        </w:rPr>
        <w:t>letrodutos, eletrocalhas e canaletas</w:t>
      </w:r>
    </w:p>
    <w:p w14:paraId="7750AC1B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1C" w14:textId="77777777" w:rsidR="00FD1D25" w:rsidRPr="009D5286" w:rsidRDefault="00FD1D25" w:rsidP="00D52CB4">
      <w:pPr>
        <w:pStyle w:val="nivel5"/>
        <w:numPr>
          <w:ilvl w:val="0"/>
          <w:numId w:val="5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Fixação;</w:t>
      </w:r>
    </w:p>
    <w:p w14:paraId="7750AC1D" w14:textId="77777777" w:rsidR="00FD1D25" w:rsidRPr="009D5286" w:rsidRDefault="00FD1D25" w:rsidP="00D52CB4">
      <w:pPr>
        <w:pStyle w:val="nivel5"/>
        <w:numPr>
          <w:ilvl w:val="0"/>
          <w:numId w:val="50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Tampas de conduletes e canaletas, etc;</w:t>
      </w:r>
    </w:p>
    <w:p w14:paraId="7750AC1E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M</w:t>
      </w:r>
      <w:r w:rsidR="006929D1">
        <w:rPr>
          <w:rFonts w:cs="Arial"/>
          <w:sz w:val="22"/>
          <w:szCs w:val="22"/>
        </w:rPr>
        <w:t>alha de piso e caixas e passagem</w:t>
      </w:r>
    </w:p>
    <w:p w14:paraId="7750AC1F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20" w14:textId="77777777" w:rsidR="00FD1D25" w:rsidRPr="009D5286" w:rsidRDefault="00FD1D25" w:rsidP="00D52CB4">
      <w:pPr>
        <w:pStyle w:val="nivel5"/>
        <w:numPr>
          <w:ilvl w:val="0"/>
          <w:numId w:val="5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Limpeza;</w:t>
      </w:r>
    </w:p>
    <w:p w14:paraId="7750AC21" w14:textId="77777777" w:rsidR="00FD1D25" w:rsidRPr="009D5286" w:rsidRDefault="00FD1D25" w:rsidP="00D52CB4">
      <w:pPr>
        <w:pStyle w:val="Estilonivel4Arial11pt"/>
        <w:numPr>
          <w:ilvl w:val="0"/>
          <w:numId w:val="5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Oxidação;</w:t>
      </w:r>
    </w:p>
    <w:p w14:paraId="7750AC22" w14:textId="77777777" w:rsidR="00FD1D25" w:rsidRPr="009D5286" w:rsidRDefault="00FD1D25" w:rsidP="00D52CB4">
      <w:pPr>
        <w:pStyle w:val="Estilonivel4Arial11pt"/>
        <w:numPr>
          <w:ilvl w:val="0"/>
          <w:numId w:val="5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Nivelamento;</w:t>
      </w:r>
    </w:p>
    <w:p w14:paraId="7750AC23" w14:textId="77777777" w:rsidR="00FD1D25" w:rsidRPr="009D5286" w:rsidRDefault="00FD1D25" w:rsidP="00D52CB4">
      <w:pPr>
        <w:pStyle w:val="Estilonivel4Arial11pt"/>
        <w:numPr>
          <w:ilvl w:val="0"/>
          <w:numId w:val="5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Organização;</w:t>
      </w:r>
    </w:p>
    <w:p w14:paraId="7750AC24" w14:textId="77777777" w:rsidR="00FD1D25" w:rsidRPr="009D5286" w:rsidRDefault="00FD1D25" w:rsidP="00D52CB4">
      <w:pPr>
        <w:pStyle w:val="nivel5"/>
        <w:numPr>
          <w:ilvl w:val="0"/>
          <w:numId w:val="51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Fixação dos suportes de tomadas das caixas de passagem, etc;</w:t>
      </w:r>
    </w:p>
    <w:p w14:paraId="7750AC25" w14:textId="77777777" w:rsidR="00FD1D25" w:rsidRPr="006929D1" w:rsidRDefault="00FD1D25" w:rsidP="006929D1">
      <w:pPr>
        <w:pStyle w:val="Estilonivel3Arial11ptNegrito"/>
        <w:rPr>
          <w:rFonts w:cs="Arial"/>
          <w:sz w:val="22"/>
          <w:szCs w:val="22"/>
        </w:rPr>
      </w:pPr>
      <w:r w:rsidRPr="006929D1">
        <w:rPr>
          <w:rFonts w:cs="Arial"/>
          <w:sz w:val="22"/>
          <w:szCs w:val="22"/>
        </w:rPr>
        <w:t>R</w:t>
      </w:r>
      <w:r w:rsidR="006929D1">
        <w:rPr>
          <w:rFonts w:cs="Arial"/>
          <w:sz w:val="22"/>
          <w:szCs w:val="22"/>
        </w:rPr>
        <w:t>ack do cabeamento estruturado</w:t>
      </w:r>
    </w:p>
    <w:p w14:paraId="7750AC26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27" w14:textId="77777777" w:rsidR="00FD1D25" w:rsidRPr="009D5286" w:rsidRDefault="00FD1D25" w:rsidP="00D52CB4">
      <w:pPr>
        <w:pStyle w:val="nivel5"/>
        <w:numPr>
          <w:ilvl w:val="0"/>
          <w:numId w:val="5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Aterramento;</w:t>
      </w:r>
    </w:p>
    <w:p w14:paraId="7750AC28" w14:textId="77777777" w:rsidR="00FD1D25" w:rsidRPr="009D5286" w:rsidRDefault="00FD1D25" w:rsidP="00D52CB4">
      <w:pPr>
        <w:pStyle w:val="Estilonivel4Arial11pt"/>
        <w:numPr>
          <w:ilvl w:val="0"/>
          <w:numId w:val="5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Exaustores;</w:t>
      </w:r>
    </w:p>
    <w:p w14:paraId="7750AC29" w14:textId="77777777" w:rsidR="00FD1D25" w:rsidRPr="009D5286" w:rsidRDefault="00FD1D25" w:rsidP="00D52CB4">
      <w:pPr>
        <w:pStyle w:val="Estilonivel4Arial11pt"/>
        <w:numPr>
          <w:ilvl w:val="0"/>
          <w:numId w:val="5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Patch panels;</w:t>
      </w:r>
    </w:p>
    <w:p w14:paraId="7750AC2A" w14:textId="77777777" w:rsidR="00FD1D25" w:rsidRPr="009D5286" w:rsidRDefault="00FD1D25" w:rsidP="006929D1">
      <w:pPr>
        <w:pStyle w:val="Estilonivel4Arial11pt"/>
        <w:numPr>
          <w:ilvl w:val="0"/>
          <w:numId w:val="5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Organização dos cabos de chegada até o patch panel, incluindo identificação com anilhas;</w:t>
      </w:r>
    </w:p>
    <w:p w14:paraId="7750AC2B" w14:textId="77777777" w:rsidR="00FD1D25" w:rsidRPr="009D5286" w:rsidRDefault="00FD1D25" w:rsidP="00D52CB4">
      <w:pPr>
        <w:pStyle w:val="nivel5"/>
        <w:numPr>
          <w:ilvl w:val="0"/>
          <w:numId w:val="52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Identificação dos pontos lógicos nos patch panels, etc;</w:t>
      </w:r>
    </w:p>
    <w:p w14:paraId="7750AC2C" w14:textId="77777777" w:rsidR="00FD1D25" w:rsidRPr="001D0F08" w:rsidRDefault="00FD1D25" w:rsidP="001D0F08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Q</w:t>
      </w:r>
      <w:r w:rsidR="001D0F08">
        <w:rPr>
          <w:rFonts w:cs="Arial"/>
          <w:sz w:val="22"/>
          <w:szCs w:val="22"/>
        </w:rPr>
        <w:t>uadro geral e quadros de distribuição de telefonia</w:t>
      </w:r>
    </w:p>
    <w:p w14:paraId="7750AC2D" w14:textId="77777777" w:rsidR="00FD1D25" w:rsidRPr="009D5286" w:rsidRDefault="00FD1D25" w:rsidP="00180CED">
      <w:pPr>
        <w:pStyle w:val="nivel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2E" w14:textId="77777777" w:rsidR="00FD1D25" w:rsidRPr="009D5286" w:rsidRDefault="00FD1D25" w:rsidP="00D52CB4">
      <w:pPr>
        <w:pStyle w:val="nivel5"/>
        <w:numPr>
          <w:ilvl w:val="0"/>
          <w:numId w:val="5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Organização dos cabos , incluindo identificação com anilhas (com exceção dos jumpers);</w:t>
      </w:r>
    </w:p>
    <w:p w14:paraId="7750AC2F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Blocos;</w:t>
      </w:r>
    </w:p>
    <w:p w14:paraId="7750AC30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Aterramento;</w:t>
      </w:r>
    </w:p>
    <w:p w14:paraId="7750AC31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Identificação;</w:t>
      </w:r>
    </w:p>
    <w:p w14:paraId="7750AC32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Aterramento da carcaça do quadro;</w:t>
      </w:r>
    </w:p>
    <w:p w14:paraId="7750AC33" w14:textId="77777777" w:rsidR="00FD1D25" w:rsidRPr="009D5286" w:rsidRDefault="00FD1D25" w:rsidP="00D52CB4">
      <w:pPr>
        <w:pStyle w:val="Estilonivel4Arial11pt"/>
        <w:numPr>
          <w:ilvl w:val="0"/>
          <w:numId w:val="5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Fecho do quadro;</w:t>
      </w:r>
    </w:p>
    <w:p w14:paraId="7750AC34" w14:textId="77777777" w:rsidR="00FD1D25" w:rsidRPr="009D5286" w:rsidRDefault="00FD1D25" w:rsidP="00D52CB4">
      <w:pPr>
        <w:pStyle w:val="nivel5"/>
        <w:numPr>
          <w:ilvl w:val="0"/>
          <w:numId w:val="53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Limpeza, etc;</w:t>
      </w:r>
    </w:p>
    <w:p w14:paraId="7750AC35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I</w:t>
      </w:r>
      <w:r w:rsidR="001D0F08">
        <w:rPr>
          <w:rFonts w:cs="Arial"/>
          <w:sz w:val="22"/>
          <w:szCs w:val="22"/>
        </w:rPr>
        <w:t xml:space="preserve">tens classificados como </w:t>
      </w:r>
      <w:r w:rsidRPr="001D0F08">
        <w:rPr>
          <w:rFonts w:cs="Arial"/>
          <w:sz w:val="22"/>
          <w:szCs w:val="22"/>
        </w:rPr>
        <w:t>“</w:t>
      </w:r>
      <w:r w:rsidR="001D0F08">
        <w:rPr>
          <w:rFonts w:cs="Arial"/>
          <w:sz w:val="22"/>
          <w:szCs w:val="22"/>
        </w:rPr>
        <w:t>não conformidade grave</w:t>
      </w:r>
      <w:r w:rsidRPr="001D0F08">
        <w:rPr>
          <w:rFonts w:cs="Arial"/>
          <w:sz w:val="22"/>
          <w:szCs w:val="22"/>
        </w:rPr>
        <w:t>”:</w:t>
      </w:r>
    </w:p>
    <w:p w14:paraId="7750AC36" w14:textId="77777777" w:rsidR="00FD1D25" w:rsidRPr="009D5286" w:rsidRDefault="00FD1D25" w:rsidP="00AF50FC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Cabeamento de Rack desorganizado;</w:t>
      </w:r>
    </w:p>
    <w:p w14:paraId="7750AC37" w14:textId="77777777" w:rsidR="00FD1D25" w:rsidRPr="009D5286" w:rsidRDefault="00FD1D25" w:rsidP="00AF50FC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Falta de identificação de circuitos nos cabos do rack;</w:t>
      </w:r>
    </w:p>
    <w:p w14:paraId="7750AC38" w14:textId="77777777" w:rsidR="00FD1D25" w:rsidRPr="009D5286" w:rsidRDefault="00FD1D25" w:rsidP="00AF50FC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Cabos de dados e voz aparentes (não inclui patch cords);</w:t>
      </w:r>
    </w:p>
    <w:p w14:paraId="7750AC39" w14:textId="77777777" w:rsidR="00FD1D25" w:rsidRPr="009D5286" w:rsidRDefault="00FD1D25" w:rsidP="00AF50FC">
      <w:pPr>
        <w:pStyle w:val="Estilonivel4Arial11pt"/>
        <w:numPr>
          <w:ilvl w:val="0"/>
          <w:numId w:val="5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 de Interligações desorganizada;</w:t>
      </w:r>
    </w:p>
    <w:p w14:paraId="7750AC3A" w14:textId="77777777" w:rsidR="00FD1D25" w:rsidRDefault="00FD1D25" w:rsidP="001D0F08">
      <w:pPr>
        <w:pStyle w:val="Estilonivel4Arial11pt"/>
        <w:numPr>
          <w:ilvl w:val="0"/>
          <w:numId w:val="57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de Telefonia e Comunicação de Dados sujo, com componentes soltos ou fixados de forma inadequada;</w:t>
      </w:r>
    </w:p>
    <w:p w14:paraId="7750AC3B" w14:textId="77777777" w:rsidR="001D0F08" w:rsidRDefault="001D0F08" w:rsidP="001D0F08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64C34F69" w14:textId="77777777" w:rsidR="002C3EC0" w:rsidRPr="009D5286" w:rsidRDefault="002C3EC0" w:rsidP="001D0F08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C3C" w14:textId="77777777" w:rsidR="00FD1D25" w:rsidRPr="001D0F08" w:rsidRDefault="00FD1D25" w:rsidP="00DA42FF">
      <w:pPr>
        <w:pStyle w:val="Estilonivel2Arial11ptNegritoJustificado"/>
        <w:rPr>
          <w:rFonts w:cs="Arial"/>
          <w:szCs w:val="22"/>
        </w:rPr>
      </w:pPr>
      <w:bookmarkStart w:id="17" w:name="_Toc419109008"/>
      <w:bookmarkStart w:id="18" w:name="_Toc129275381"/>
      <w:r w:rsidRPr="001D0F08">
        <w:rPr>
          <w:rFonts w:cs="Arial"/>
          <w:szCs w:val="22"/>
        </w:rPr>
        <w:lastRenderedPageBreak/>
        <w:t>SISTEMA DE ALARME E COMBATE A INCÊNDIO</w:t>
      </w:r>
      <w:bookmarkEnd w:id="17"/>
      <w:bookmarkEnd w:id="18"/>
    </w:p>
    <w:p w14:paraId="7750AC3D" w14:textId="77777777" w:rsidR="00FD1D25" w:rsidRPr="009D5286" w:rsidRDefault="00FD1D25" w:rsidP="00B9527B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Os itens de instalações de combate a incêndio são compostos por elementos como extintores, sprinklers, registros hidráulicos, mangueiras de incêndio e acessórios, caixas de incêndio, alarmes de incêndio, torneiras de incêndio, hidrantes, detectores de fumaça, sinalização de incêndio, dentre outros.</w:t>
      </w:r>
    </w:p>
    <w:p w14:paraId="7750AC3E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E</w:t>
      </w:r>
      <w:r w:rsidR="001D0F08">
        <w:rPr>
          <w:rFonts w:cs="Arial"/>
          <w:sz w:val="22"/>
          <w:szCs w:val="22"/>
        </w:rPr>
        <w:t>xtintores e portas corta-fogo</w:t>
      </w:r>
    </w:p>
    <w:p w14:paraId="7750AC3F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40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Quantidade e tipo, conforme a localização;</w:t>
      </w:r>
    </w:p>
    <w:p w14:paraId="7750AC41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Data de validade;</w:t>
      </w:r>
    </w:p>
    <w:p w14:paraId="7750AC42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Nível de carga;</w:t>
      </w:r>
    </w:p>
    <w:p w14:paraId="7750AC43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Estado de conservação de manômetros e mangueiras;</w:t>
      </w:r>
    </w:p>
    <w:p w14:paraId="7750AC44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Lacre;</w:t>
      </w:r>
    </w:p>
    <w:p w14:paraId="7750AC45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Suporte/pedestal;</w:t>
      </w:r>
    </w:p>
    <w:p w14:paraId="7750AC46" w14:textId="77777777" w:rsidR="00FD1D25" w:rsidRPr="009D5286" w:rsidRDefault="00FD1D25" w:rsidP="00AF50FC">
      <w:pPr>
        <w:pStyle w:val="Estilonivel4Arial11pt"/>
        <w:numPr>
          <w:ilvl w:val="0"/>
          <w:numId w:val="5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Estado de conservação e funcionamento das portas corta-fogo, etc;</w:t>
      </w:r>
    </w:p>
    <w:p w14:paraId="7750AC47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S</w:t>
      </w:r>
      <w:r w:rsidR="001D0F08">
        <w:rPr>
          <w:rFonts w:cs="Arial"/>
          <w:sz w:val="22"/>
          <w:szCs w:val="22"/>
        </w:rPr>
        <w:t>istema de detecção e alarme de incêndio</w:t>
      </w:r>
    </w:p>
    <w:p w14:paraId="7750AC48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49" w14:textId="77777777" w:rsidR="00FD1D25" w:rsidRPr="009D5286" w:rsidRDefault="00FD1D25" w:rsidP="00AF50FC">
      <w:pPr>
        <w:pStyle w:val="Estilonivel4Arial11pt"/>
        <w:numPr>
          <w:ilvl w:val="0"/>
          <w:numId w:val="5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Sensores;</w:t>
      </w:r>
    </w:p>
    <w:p w14:paraId="7750AC4A" w14:textId="77777777" w:rsidR="00FD1D25" w:rsidRPr="009D5286" w:rsidRDefault="00FD1D25" w:rsidP="00AF50FC">
      <w:pPr>
        <w:pStyle w:val="Estilonivel4Arial11pt"/>
        <w:numPr>
          <w:ilvl w:val="0"/>
          <w:numId w:val="5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Cabeamento;</w:t>
      </w:r>
    </w:p>
    <w:p w14:paraId="7750AC4B" w14:textId="77777777" w:rsidR="00FD1D25" w:rsidRPr="009D5286" w:rsidRDefault="00FD1D25" w:rsidP="00AF50FC">
      <w:pPr>
        <w:pStyle w:val="Estilonivel4Arial11pt"/>
        <w:numPr>
          <w:ilvl w:val="0"/>
          <w:numId w:val="5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Central de controle;</w:t>
      </w:r>
    </w:p>
    <w:p w14:paraId="7750AC4C" w14:textId="77777777" w:rsidR="00FD1D25" w:rsidRPr="009D5286" w:rsidRDefault="00FD1D25" w:rsidP="00AF50FC">
      <w:pPr>
        <w:pStyle w:val="Estilonivel4Arial11pt"/>
        <w:numPr>
          <w:ilvl w:val="0"/>
          <w:numId w:val="5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Botoeira de alarme, etc;</w:t>
      </w:r>
    </w:p>
    <w:p w14:paraId="7750AC4D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S</w:t>
      </w:r>
      <w:r w:rsidR="001D0F08">
        <w:rPr>
          <w:rFonts w:cs="Arial"/>
          <w:sz w:val="22"/>
          <w:szCs w:val="22"/>
        </w:rPr>
        <w:t>istema de hidrantes ou sprinklers</w:t>
      </w:r>
    </w:p>
    <w:p w14:paraId="7750AC4E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4F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Mangueiras;</w:t>
      </w:r>
    </w:p>
    <w:p w14:paraId="7750AC50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Registros;</w:t>
      </w:r>
    </w:p>
    <w:p w14:paraId="7750AC51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Engates;</w:t>
      </w:r>
    </w:p>
    <w:p w14:paraId="7750AC52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Presença de chave para engate da mangueira;</w:t>
      </w:r>
    </w:p>
    <w:p w14:paraId="7750AC53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Compatibilidade das conexões com os engates das mangueiras;</w:t>
      </w:r>
    </w:p>
    <w:p w14:paraId="7750AC54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Condição dos armários de acondicionamento;</w:t>
      </w:r>
    </w:p>
    <w:p w14:paraId="7750AC55" w14:textId="77777777" w:rsidR="00FD1D25" w:rsidRPr="009D5286" w:rsidRDefault="00FD1D25" w:rsidP="00AF50FC">
      <w:pPr>
        <w:pStyle w:val="Estilonivel4Arial11pt"/>
        <w:numPr>
          <w:ilvl w:val="0"/>
          <w:numId w:val="6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Condição dos chuveiros automáticos, tubulações, etc;</w:t>
      </w:r>
    </w:p>
    <w:p w14:paraId="7750AC56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S</w:t>
      </w:r>
      <w:r w:rsidR="001D0F08">
        <w:rPr>
          <w:rFonts w:cs="Arial"/>
          <w:sz w:val="22"/>
          <w:szCs w:val="22"/>
        </w:rPr>
        <w:t>inalização de incêndio</w:t>
      </w:r>
    </w:p>
    <w:p w14:paraId="7750AC57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58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Luminárias de emergência;</w:t>
      </w:r>
    </w:p>
    <w:p w14:paraId="7750AC59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Sirenes;</w:t>
      </w:r>
    </w:p>
    <w:p w14:paraId="7750AC5A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Placas de sinalização aérea;</w:t>
      </w:r>
    </w:p>
    <w:p w14:paraId="7750AC5B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Piso e parede;</w:t>
      </w:r>
    </w:p>
    <w:p w14:paraId="7750AC5C" w14:textId="77777777" w:rsidR="00FD1D25" w:rsidRPr="009D5286" w:rsidRDefault="00FD1D25" w:rsidP="00AF50FC">
      <w:pPr>
        <w:pStyle w:val="Estilonivel4Arial11pt"/>
        <w:numPr>
          <w:ilvl w:val="0"/>
          <w:numId w:val="6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Sinalização de rota de fuga, etc;</w:t>
      </w:r>
    </w:p>
    <w:p w14:paraId="7750AC5D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I</w:t>
      </w:r>
      <w:r w:rsidR="001D0F08">
        <w:rPr>
          <w:rFonts w:cs="Arial"/>
          <w:sz w:val="22"/>
          <w:szCs w:val="22"/>
        </w:rPr>
        <w:t xml:space="preserve">tens classificados como </w:t>
      </w:r>
      <w:r w:rsidRPr="001D0F08">
        <w:rPr>
          <w:rFonts w:cs="Arial"/>
          <w:sz w:val="22"/>
          <w:szCs w:val="22"/>
        </w:rPr>
        <w:t>“</w:t>
      </w:r>
      <w:r w:rsidR="001D0F08">
        <w:rPr>
          <w:rFonts w:cs="Arial"/>
          <w:sz w:val="22"/>
          <w:szCs w:val="22"/>
        </w:rPr>
        <w:t>não conformidade grave</w:t>
      </w:r>
      <w:r w:rsidRPr="001D0F08">
        <w:rPr>
          <w:rFonts w:cs="Arial"/>
          <w:sz w:val="22"/>
          <w:szCs w:val="22"/>
        </w:rPr>
        <w:t>”:</w:t>
      </w:r>
    </w:p>
    <w:p w14:paraId="7750AC5E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Extintores com carga vencida;</w:t>
      </w:r>
    </w:p>
    <w:p w14:paraId="7750AC5F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Mangueiras de incêndio fora dos padrões do CBM local;</w:t>
      </w:r>
    </w:p>
    <w:p w14:paraId="7750AC60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Rede de hidrante despressurizada;</w:t>
      </w:r>
    </w:p>
    <w:p w14:paraId="7750AC61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Rede de sprinkler despressurizada;</w:t>
      </w:r>
    </w:p>
    <w:p w14:paraId="7750AC62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Abrigo de hidrante sem mangueira ou esguicho;</w:t>
      </w:r>
    </w:p>
    <w:p w14:paraId="7750AC63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Iluminação de emergência inoperante;</w:t>
      </w:r>
    </w:p>
    <w:p w14:paraId="7750AC64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Hidrante, acionador manual e extintores sem identificação e sinalização;</w:t>
      </w:r>
    </w:p>
    <w:p w14:paraId="7750AC65" w14:textId="77777777" w:rsidR="00FD1D25" w:rsidRPr="009D5286" w:rsidRDefault="00FD1D25" w:rsidP="001D0F08">
      <w:pPr>
        <w:pStyle w:val="Estilonivel4Arial11pt"/>
        <w:numPr>
          <w:ilvl w:val="0"/>
          <w:numId w:val="6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Placas de sinalização de equipamento e rota de fuga fora dos padrões da NBR 13434;</w:t>
      </w:r>
    </w:p>
    <w:p w14:paraId="7750AC66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Suporte de extintores ausentes ou sem a devida fixação ao piso ou à parede;</w:t>
      </w:r>
    </w:p>
    <w:p w14:paraId="7750AC67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Central de alarme inoperante;</w:t>
      </w:r>
    </w:p>
    <w:p w14:paraId="7750AC68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Detector de fumaça inoperante em área não habitada;</w:t>
      </w:r>
    </w:p>
    <w:p w14:paraId="7750AC69" w14:textId="77777777" w:rsidR="00FD1D25" w:rsidRPr="009D5286" w:rsidRDefault="00FD1D25" w:rsidP="001D0F08">
      <w:pPr>
        <w:pStyle w:val="Estilonivel4Arial11pt"/>
        <w:numPr>
          <w:ilvl w:val="0"/>
          <w:numId w:val="6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elétrico de bombas sem identificação, com fiação inadequada e proteção inoperante;</w:t>
      </w:r>
    </w:p>
    <w:p w14:paraId="7750AC6A" w14:textId="77777777" w:rsidR="00FD1D25" w:rsidRPr="009D5286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Tubulação sem pintura adequada, considerando também a cor;</w:t>
      </w:r>
    </w:p>
    <w:p w14:paraId="7750AC6B" w14:textId="77777777" w:rsidR="00FD1D25" w:rsidRDefault="00FD1D25" w:rsidP="00AF50FC">
      <w:pPr>
        <w:pStyle w:val="Estilonivel4Arial11pt"/>
        <w:numPr>
          <w:ilvl w:val="0"/>
          <w:numId w:val="6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Sinalização de segurança contra incêndio e pânico ausente ou danificada</w:t>
      </w:r>
      <w:r w:rsidR="001D0F08">
        <w:rPr>
          <w:rFonts w:cs="Arial"/>
          <w:sz w:val="22"/>
          <w:szCs w:val="22"/>
        </w:rPr>
        <w:t>.</w:t>
      </w:r>
    </w:p>
    <w:p w14:paraId="7750AC6C" w14:textId="77777777" w:rsidR="001D0F08" w:rsidRPr="009D5286" w:rsidRDefault="001D0F08" w:rsidP="001D0F08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C6D" w14:textId="77777777" w:rsidR="00FD1D25" w:rsidRPr="001D0F08" w:rsidRDefault="00FD1D25" w:rsidP="00DA42FF">
      <w:pPr>
        <w:pStyle w:val="Estilonivel2Arial11ptNegritoJustificado"/>
        <w:rPr>
          <w:rFonts w:cs="Arial"/>
          <w:szCs w:val="22"/>
        </w:rPr>
      </w:pPr>
      <w:bookmarkStart w:id="19" w:name="_Toc419109009"/>
      <w:bookmarkStart w:id="20" w:name="_Toc129275382"/>
      <w:r w:rsidRPr="001D0F08">
        <w:rPr>
          <w:rFonts w:cs="Arial"/>
          <w:szCs w:val="22"/>
        </w:rPr>
        <w:t>CLIMATIZAÇÃO</w:t>
      </w:r>
      <w:bookmarkEnd w:id="19"/>
      <w:bookmarkEnd w:id="20"/>
    </w:p>
    <w:p w14:paraId="7750AC6E" w14:textId="77777777" w:rsidR="00FD1D25" w:rsidRPr="009D5286" w:rsidRDefault="00FD1D25" w:rsidP="004C38EE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Os itens de instalações de climatização compreende</w:t>
      </w:r>
      <w:r w:rsidR="001D0F08">
        <w:rPr>
          <w:rFonts w:cs="Arial"/>
          <w:sz w:val="22"/>
          <w:szCs w:val="22"/>
        </w:rPr>
        <w:t>m</w:t>
      </w:r>
      <w:r w:rsidRPr="009D5286">
        <w:rPr>
          <w:rFonts w:cs="Arial"/>
          <w:sz w:val="22"/>
          <w:szCs w:val="22"/>
        </w:rPr>
        <w:t xml:space="preserve"> todo o sistema de climatização da unidade avaliada, bem como quaisquer componentes/equipamentos de condicionamento de ar, ventilação, exaustão, dutos de ar, drenos, dentre outros.</w:t>
      </w:r>
    </w:p>
    <w:p w14:paraId="7750AC6F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D</w:t>
      </w:r>
      <w:r w:rsidR="001D0F08">
        <w:rPr>
          <w:rFonts w:cs="Arial"/>
          <w:sz w:val="22"/>
          <w:szCs w:val="22"/>
        </w:rPr>
        <w:t>as disposições gerais</w:t>
      </w:r>
    </w:p>
    <w:p w14:paraId="7750AC70" w14:textId="77777777" w:rsidR="00FD1D25" w:rsidRPr="009D5286" w:rsidRDefault="00FD1D25" w:rsidP="00DA42FF">
      <w:pPr>
        <w:pStyle w:val="Estilonivel4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C71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Condicionadores de Ar;</w:t>
      </w:r>
    </w:p>
    <w:p w14:paraId="7750AC72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Bombas hidráulicas;</w:t>
      </w:r>
    </w:p>
    <w:p w14:paraId="7750AC73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Bombas dosadoras, componentes e insumos de sistemas de tratamento de água;</w:t>
      </w:r>
    </w:p>
    <w:p w14:paraId="7750AC74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Torres de resfriamento (Arrefecimento);</w:t>
      </w:r>
    </w:p>
    <w:p w14:paraId="7750AC75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Tubulações para água de condensação e água gelada, inclusive seus componentes, válvulas, registros, filtros, suportes, isolamentos térmicos e sua proteção, etc.;</w:t>
      </w:r>
    </w:p>
    <w:p w14:paraId="7750AC76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Manômetros e termômetros;</w:t>
      </w:r>
    </w:p>
    <w:p w14:paraId="7750AC77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Válvulas de controle;</w:t>
      </w:r>
    </w:p>
    <w:p w14:paraId="7750AC78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Tanques de expansão e reposição de água;</w:t>
      </w:r>
    </w:p>
    <w:p w14:paraId="7750AC79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Exaustores, ventiladores e caixas de ventilação;</w:t>
      </w:r>
    </w:p>
    <w:p w14:paraId="7750AC7A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Amortecedores de vibração;</w:t>
      </w:r>
    </w:p>
    <w:p w14:paraId="7750AC7B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Casas de máquinas e todas as instalações existentes para uso na climatização e ventilação;</w:t>
      </w:r>
    </w:p>
    <w:p w14:paraId="7750AC7C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Acessórios para estanqueidade das portas das casas de máquinas;</w:t>
      </w:r>
    </w:p>
    <w:p w14:paraId="7750AC7D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Isolamentos térmicos e acústicos;</w:t>
      </w:r>
    </w:p>
    <w:p w14:paraId="7750AC7E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Rede de dutos e seus componentes, incluindo isolamentos e suportes;</w:t>
      </w:r>
    </w:p>
    <w:p w14:paraId="7750AC7F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Difusores e grelhas de insuflação e retorno de ar, incluindo colarinhos e registros;</w:t>
      </w:r>
    </w:p>
    <w:p w14:paraId="7750AC80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Venezianas;</w:t>
      </w:r>
    </w:p>
    <w:p w14:paraId="7750AC81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Vãos de retorno de ar e tomadas de ar externo;</w:t>
      </w:r>
    </w:p>
    <w:p w14:paraId="7750AC82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Todos os filtros de ar;</w:t>
      </w:r>
    </w:p>
    <w:p w14:paraId="7750AC83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Chicanas acústicas;</w:t>
      </w:r>
    </w:p>
    <w:p w14:paraId="7750AC84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Registros diversos, de controle manual ou automático (dampers motorizados);</w:t>
      </w:r>
    </w:p>
    <w:p w14:paraId="7750AC85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Termostatos e pressostatos;</w:t>
      </w:r>
    </w:p>
    <w:p w14:paraId="7750AC86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Infraestrutura e componentes de sistema de automação específico de climatização e ventilação;</w:t>
      </w:r>
    </w:p>
    <w:p w14:paraId="7750AC87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Variadores de frequência;</w:t>
      </w:r>
    </w:p>
    <w:p w14:paraId="7750AC88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Atuadores;</w:t>
      </w:r>
    </w:p>
    <w:p w14:paraId="7750AC89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Controladores e interfaces de automação;</w:t>
      </w:r>
    </w:p>
    <w:p w14:paraId="7750AC8A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Medidores, transdutores e sensores (inclusive de CO</w:t>
      </w:r>
      <w:r w:rsidRPr="001D0F08">
        <w:rPr>
          <w:rFonts w:cs="Arial"/>
          <w:sz w:val="22"/>
          <w:szCs w:val="22"/>
          <w:vertAlign w:val="subscript"/>
        </w:rPr>
        <w:t>2</w:t>
      </w:r>
      <w:r w:rsidRPr="009D5286">
        <w:rPr>
          <w:rFonts w:cs="Arial"/>
          <w:sz w:val="22"/>
          <w:szCs w:val="22"/>
        </w:rPr>
        <w:t>);</w:t>
      </w:r>
    </w:p>
    <w:p w14:paraId="7750AC8B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Caixas de VAV;</w:t>
      </w:r>
    </w:p>
    <w:p w14:paraId="7750AC8C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Purgadores diversos;</w:t>
      </w:r>
    </w:p>
    <w:p w14:paraId="7750AC8D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Trocadores de calor;</w:t>
      </w:r>
    </w:p>
    <w:p w14:paraId="7750AC8E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Dispositivos de aquecimento;</w:t>
      </w:r>
    </w:p>
    <w:p w14:paraId="7750AC8F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Dispositivos de umidificação e desumidificação;</w:t>
      </w:r>
    </w:p>
    <w:p w14:paraId="7750AC90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Dispositivos de controle de condensação;</w:t>
      </w:r>
    </w:p>
    <w:p w14:paraId="7750AC91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Recuperadores de calor;</w:t>
      </w:r>
    </w:p>
    <w:p w14:paraId="7750AC92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Controladores entálpicos;</w:t>
      </w:r>
    </w:p>
    <w:p w14:paraId="7750AC93" w14:textId="77777777" w:rsidR="00FD1D25" w:rsidRPr="009D5286" w:rsidRDefault="00FD1D25" w:rsidP="001D0F08">
      <w:pPr>
        <w:pStyle w:val="Estilonivel4Arial11pt"/>
        <w:numPr>
          <w:ilvl w:val="0"/>
          <w:numId w:val="6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Circuitos frigoríficos e todos os componentes neles instalados, incluindo isolamentos térmicos e proteção contra radiação UV;</w:t>
      </w:r>
    </w:p>
    <w:p w14:paraId="7750AC94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Ralos e caixas sifonadas;</w:t>
      </w:r>
    </w:p>
    <w:p w14:paraId="7750AC95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Drenos;</w:t>
      </w:r>
    </w:p>
    <w:p w14:paraId="7750AC96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Estruturas, suportes e bases de equipamentos e componentes;</w:t>
      </w:r>
    </w:p>
    <w:p w14:paraId="7750AC97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Estruturas metálicas para acesso exclusivo aos componentes dos sistemas de climatização e ventilação;</w:t>
      </w:r>
    </w:p>
    <w:p w14:paraId="7750AC98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Troca de peças;</w:t>
      </w:r>
    </w:p>
    <w:p w14:paraId="7750AC99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Regulagens e lubrificações;</w:t>
      </w:r>
    </w:p>
    <w:p w14:paraId="7750AC9A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de filtros e de ar condicionado;</w:t>
      </w:r>
    </w:p>
    <w:p w14:paraId="7750AC9B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Troca ou complementação de gás;</w:t>
      </w:r>
    </w:p>
    <w:p w14:paraId="7750AC9C" w14:textId="77777777" w:rsidR="00FD1D25" w:rsidRPr="009D5286" w:rsidRDefault="00FD1D25" w:rsidP="00AF50FC">
      <w:pPr>
        <w:pStyle w:val="Estilonivel4Arial11pt"/>
        <w:numPr>
          <w:ilvl w:val="0"/>
          <w:numId w:val="6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da casa de máquinas, dutos (interna e externa) e equipamentos;</w:t>
      </w:r>
    </w:p>
    <w:p w14:paraId="7750AC9D" w14:textId="77777777" w:rsidR="00FD1D25" w:rsidRPr="001D0F08" w:rsidRDefault="00FD1D25" w:rsidP="00DA42FF">
      <w:pPr>
        <w:pStyle w:val="Estilonivel3Arial11ptNegrito"/>
        <w:rPr>
          <w:rFonts w:cs="Arial"/>
          <w:sz w:val="22"/>
          <w:szCs w:val="22"/>
        </w:rPr>
      </w:pPr>
      <w:r w:rsidRPr="001D0F08">
        <w:rPr>
          <w:rFonts w:cs="Arial"/>
          <w:sz w:val="22"/>
          <w:szCs w:val="22"/>
        </w:rPr>
        <w:t>D</w:t>
      </w:r>
      <w:r w:rsidR="001D0F08">
        <w:rPr>
          <w:rFonts w:cs="Arial"/>
          <w:sz w:val="22"/>
          <w:szCs w:val="22"/>
        </w:rPr>
        <w:t>os equipamentos</w:t>
      </w:r>
    </w:p>
    <w:p w14:paraId="7750AC9E" w14:textId="77777777" w:rsidR="00FD1D25" w:rsidRPr="009D5286" w:rsidRDefault="00FD1D25" w:rsidP="00DA42FF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AR CONDICIONADO DE JANELA</w:t>
      </w:r>
    </w:p>
    <w:p w14:paraId="7750AC9F" w14:textId="77777777" w:rsidR="00FD1D25" w:rsidRPr="009D5286" w:rsidRDefault="00FD1D25" w:rsidP="00DA42FF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A0" w14:textId="77777777" w:rsidR="00FD1D25" w:rsidRPr="009D5286" w:rsidRDefault="00FD1D25" w:rsidP="00AF50FC">
      <w:pPr>
        <w:pStyle w:val="nivel5"/>
        <w:numPr>
          <w:ilvl w:val="0"/>
          <w:numId w:val="6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Grade frontal;</w:t>
      </w:r>
    </w:p>
    <w:p w14:paraId="7750ACA1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Gabinete;</w:t>
      </w:r>
    </w:p>
    <w:p w14:paraId="7750ACA2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Aletas de direcionamento de ar;</w:t>
      </w:r>
    </w:p>
    <w:p w14:paraId="7750ACA3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Botões/ knob’s;</w:t>
      </w:r>
    </w:p>
    <w:p w14:paraId="7750ACA4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Serpentina evaporadora e condensadora;</w:t>
      </w:r>
    </w:p>
    <w:p w14:paraId="7750ACA5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Bandejas (sem vazamentos) e compressor;</w:t>
      </w:r>
    </w:p>
    <w:p w14:paraId="7750ACA6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de temperatura de insuflação e retorno adequada;</w:t>
      </w:r>
    </w:p>
    <w:p w14:paraId="7750ACA7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Inclinação adequada;</w:t>
      </w:r>
    </w:p>
    <w:p w14:paraId="7750ACA8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Boa suportação e fixação do equipamento;</w:t>
      </w:r>
    </w:p>
    <w:p w14:paraId="7750ACA9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Circuito frigorífico sem indícios de vazamentos;</w:t>
      </w:r>
    </w:p>
    <w:p w14:paraId="7750ACAA" w14:textId="77777777" w:rsidR="00FD1D25" w:rsidRPr="009D5286" w:rsidRDefault="00FD1D25" w:rsidP="00AF50FC">
      <w:pPr>
        <w:pStyle w:val="Estilonivel4Arial11pt"/>
        <w:numPr>
          <w:ilvl w:val="0"/>
          <w:numId w:val="6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Funcionamento e temperatura adequada do disjuntor;</w:t>
      </w:r>
    </w:p>
    <w:p w14:paraId="7750ACAB" w14:textId="77777777" w:rsidR="00FD1D25" w:rsidRPr="009D5286" w:rsidRDefault="00FD1D25" w:rsidP="00AF50FC">
      <w:pPr>
        <w:pStyle w:val="nivel5"/>
        <w:numPr>
          <w:ilvl w:val="0"/>
          <w:numId w:val="64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Tensão elétrica medida dentro do padrão;</w:t>
      </w:r>
    </w:p>
    <w:p w14:paraId="7750ACAC" w14:textId="77777777" w:rsidR="00FD1D25" w:rsidRPr="009D5286" w:rsidRDefault="00FD1D25" w:rsidP="00DA42FF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CHILLER COM CONDENSAÇÃO A ÁGUA</w:t>
      </w:r>
    </w:p>
    <w:p w14:paraId="7750ACAD" w14:textId="77777777" w:rsidR="00FD1D25" w:rsidRPr="009D5286" w:rsidRDefault="00FD1D25" w:rsidP="00DA42FF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AE" w14:textId="77777777" w:rsidR="00FD1D25" w:rsidRPr="009D5286" w:rsidRDefault="00FD1D25" w:rsidP="00AF50FC">
      <w:pPr>
        <w:pStyle w:val="nivel5"/>
        <w:numPr>
          <w:ilvl w:val="0"/>
          <w:numId w:val="6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Variador(es) de frequência;</w:t>
      </w:r>
    </w:p>
    <w:p w14:paraId="7750ACAF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 de controle microprocessada;</w:t>
      </w:r>
    </w:p>
    <w:p w14:paraId="7750ACB0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Conexões flexíveis (mangotes e juntas);</w:t>
      </w:r>
    </w:p>
    <w:p w14:paraId="7750ACB1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Resistências de cárter normal;</w:t>
      </w:r>
    </w:p>
    <w:p w14:paraId="7750ACB2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(cooler);</w:t>
      </w:r>
    </w:p>
    <w:p w14:paraId="7750ACB3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Tubulação de água gelada (estanque, bem isolada termicamente, bem fixada, proteções mecânicas adequadas);</w:t>
      </w:r>
    </w:p>
    <w:p w14:paraId="7750ACB4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Tubulações de água de condensação (ausência de sinais de furos);</w:t>
      </w:r>
    </w:p>
    <w:p w14:paraId="7750ACB5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Organização e ausência de sinais em quadros elétricos de força e comando;</w:t>
      </w:r>
    </w:p>
    <w:p w14:paraId="7750ACB6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de temperatura entre entrada e saída de água gelada normal (ref.: 5 a 7°c) e de água de condensação normal (ref.: 5,5°c);</w:t>
      </w:r>
    </w:p>
    <w:p w14:paraId="7750ACB7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Torres de arrefecimento com estado de conservação (gabinete, aletas, porta de inspeção, vibração, pintura, etc.) e diferencial de temperatura normal (entrada-saída ref. 5,5°C);</w:t>
      </w:r>
    </w:p>
    <w:p w14:paraId="7750ACB8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 ausência de vazamentos e lodos na torre e proximidades;</w:t>
      </w:r>
    </w:p>
    <w:p w14:paraId="7750ACB9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Água de condensação (tratamento químico, aspecto, etc.);</w:t>
      </w:r>
    </w:p>
    <w:p w14:paraId="7750ACBA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Torres de arrefecimento (enchimento, chave-bóia) normal;</w:t>
      </w:r>
    </w:p>
    <w:p w14:paraId="7750ACBB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Revezamento de compressores sendo efetuado e pressão de óleo normal em todos os compressores;</w:t>
      </w:r>
    </w:p>
    <w:p w14:paraId="7750ACBC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Pressões e temperaturas do fluido refrigerante normais em todos os circuitos;</w:t>
      </w:r>
    </w:p>
    <w:p w14:paraId="7750ACBD" w14:textId="77777777" w:rsidR="00FD1D25" w:rsidRPr="009D5286" w:rsidRDefault="00FD1D25" w:rsidP="00AF50FC">
      <w:pPr>
        <w:pStyle w:val="Estilonivel4Arial11pt"/>
        <w:numPr>
          <w:ilvl w:val="0"/>
          <w:numId w:val="65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Estanqueidade normal do circuito frigorífico;</w:t>
      </w:r>
    </w:p>
    <w:p w14:paraId="7750ACBE" w14:textId="77777777" w:rsidR="00FD1D25" w:rsidRPr="009D5286" w:rsidRDefault="00FD1D25" w:rsidP="001D0F08">
      <w:pPr>
        <w:pStyle w:val="Estilonivel4Arial11pt"/>
        <w:numPr>
          <w:ilvl w:val="0"/>
          <w:numId w:val="65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e condensador com rendimento normal (limpeza interna - avaliar perda de carga e diferencial de temperatura);</w:t>
      </w:r>
    </w:p>
    <w:p w14:paraId="7750ACBF" w14:textId="77777777" w:rsidR="00FD1D25" w:rsidRPr="009D5286" w:rsidRDefault="00FD1D25" w:rsidP="00AF50FC">
      <w:pPr>
        <w:pStyle w:val="nivel5"/>
        <w:numPr>
          <w:ilvl w:val="0"/>
          <w:numId w:val="65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Inexistência de alarmes ativos;</w:t>
      </w:r>
    </w:p>
    <w:p w14:paraId="7750ACC0" w14:textId="77777777" w:rsidR="00FD1D25" w:rsidRPr="009D5286" w:rsidRDefault="00FD1D25" w:rsidP="00DA42FF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CHILLER COM CONDENSAÇÃO A AR</w:t>
      </w:r>
    </w:p>
    <w:p w14:paraId="7750ACC1" w14:textId="77777777" w:rsidR="00FD1D25" w:rsidRPr="009D5286" w:rsidRDefault="00FD1D25" w:rsidP="00DA42FF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C2" w14:textId="77777777" w:rsidR="00FD1D25" w:rsidRPr="009D5286" w:rsidRDefault="00FD1D25" w:rsidP="00AF50FC">
      <w:pPr>
        <w:pStyle w:val="nivel5"/>
        <w:numPr>
          <w:ilvl w:val="0"/>
          <w:numId w:val="6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lastRenderedPageBreak/>
        <w:t>Bombas de água gelada;</w:t>
      </w:r>
    </w:p>
    <w:p w14:paraId="7750ACC3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Tubulação de água gelada (estanqueidade, fixação, proteção mecânica);</w:t>
      </w:r>
    </w:p>
    <w:p w14:paraId="7750ACC4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Quadros elétricos de força (aquecimento, organização, funcionamento);</w:t>
      </w:r>
    </w:p>
    <w:p w14:paraId="7750ACC5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 de controle microprocessado;</w:t>
      </w:r>
    </w:p>
    <w:p w14:paraId="7750ACC6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Variador(es) de frequência;</w:t>
      </w:r>
    </w:p>
    <w:p w14:paraId="7750ACC7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Compressores;</w:t>
      </w:r>
    </w:p>
    <w:p w14:paraId="7750ACC8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Revezamento de compressores sendo efetuado;</w:t>
      </w:r>
    </w:p>
    <w:p w14:paraId="7750ACC9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Resistência de cárter;</w:t>
      </w:r>
    </w:p>
    <w:p w14:paraId="7750ACCA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Pressão de óleo;</w:t>
      </w:r>
    </w:p>
    <w:p w14:paraId="7750ACCB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Pressões e temperaturas em todos os circuitos;</w:t>
      </w:r>
    </w:p>
    <w:p w14:paraId="7750ACCC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Estanqueidade do circuito frigorífico;</w:t>
      </w:r>
    </w:p>
    <w:p w14:paraId="7750ACCD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Filtros secadores;</w:t>
      </w:r>
    </w:p>
    <w:p w14:paraId="7750ACCE" w14:textId="77777777" w:rsidR="00FD1D25" w:rsidRPr="009D5286" w:rsidRDefault="00FD1D25" w:rsidP="001D0F08">
      <w:pPr>
        <w:pStyle w:val="Estilonivel4Arial11pt"/>
        <w:numPr>
          <w:ilvl w:val="0"/>
          <w:numId w:val="66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Ventiladores condensador (sentido correto de rotação, rolamentos em bom estado);</w:t>
      </w:r>
    </w:p>
    <w:p w14:paraId="7750ACCF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(cooler, limpeza, perda de carga e vazão);</w:t>
      </w:r>
    </w:p>
    <w:p w14:paraId="7750ACD0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Inexistência de alarmes ativos;</w:t>
      </w:r>
    </w:p>
    <w:p w14:paraId="7750ACD1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de temperatura entrada x saída de água gelada (ideal 5 a 7°c);</w:t>
      </w:r>
    </w:p>
    <w:p w14:paraId="7750ACD2" w14:textId="77777777" w:rsidR="00FD1D25" w:rsidRPr="009D5286" w:rsidRDefault="00FD1D25" w:rsidP="00AF50FC">
      <w:pPr>
        <w:pStyle w:val="Estilonivel4Arial11pt"/>
        <w:numPr>
          <w:ilvl w:val="0"/>
          <w:numId w:val="66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Serpentina condensadora (aletas sem amassamentos e corrosão);</w:t>
      </w:r>
    </w:p>
    <w:p w14:paraId="7750ACD3" w14:textId="77777777" w:rsidR="00FD1D25" w:rsidRPr="009D5286" w:rsidRDefault="00FD1D25" w:rsidP="00AF50FC">
      <w:pPr>
        <w:pStyle w:val="nivel5"/>
        <w:numPr>
          <w:ilvl w:val="0"/>
          <w:numId w:val="66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Condensador limpo;</w:t>
      </w:r>
    </w:p>
    <w:p w14:paraId="7750ACD4" w14:textId="77777777" w:rsidR="00FD1D25" w:rsidRPr="009D5286" w:rsidRDefault="00FD1D25" w:rsidP="00DA42FF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FAN-COIL</w:t>
      </w:r>
    </w:p>
    <w:p w14:paraId="7750ACD5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D6" w14:textId="77777777" w:rsidR="00FD1D25" w:rsidRPr="009D5286" w:rsidRDefault="00FD1D25" w:rsidP="00AF50FC">
      <w:pPr>
        <w:pStyle w:val="nivel5"/>
        <w:numPr>
          <w:ilvl w:val="0"/>
          <w:numId w:val="67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Voluta e rotor do ventilador;</w:t>
      </w:r>
    </w:p>
    <w:p w14:paraId="7750ACD7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Distribuição do ar (redes de dutos / difusores e grelhas);</w:t>
      </w:r>
    </w:p>
    <w:p w14:paraId="7750ACD8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Filtro de água;</w:t>
      </w:r>
    </w:p>
    <w:p w14:paraId="7750ACD9" w14:textId="77777777" w:rsidR="00FD1D25" w:rsidRPr="009D5286" w:rsidRDefault="00FD1D25" w:rsidP="001D0F08">
      <w:pPr>
        <w:pStyle w:val="Estilonivel4Arial11pt"/>
        <w:numPr>
          <w:ilvl w:val="0"/>
          <w:numId w:val="67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 condicionador (bandeja e se</w:t>
      </w:r>
      <w:r w:rsidR="001D0F08">
        <w:rPr>
          <w:rFonts w:cs="Arial"/>
          <w:sz w:val="22"/>
          <w:szCs w:val="22"/>
        </w:rPr>
        <w:t>r</w:t>
      </w:r>
      <w:r w:rsidRPr="009D5286">
        <w:rPr>
          <w:rFonts w:cs="Arial"/>
          <w:sz w:val="22"/>
          <w:szCs w:val="22"/>
        </w:rPr>
        <w:t>pentina limpas e sem focos de corrosão);</w:t>
      </w:r>
    </w:p>
    <w:p w14:paraId="7750ACDA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Correias e polias (alinhamento, tensão e conservação);</w:t>
      </w:r>
    </w:p>
    <w:p w14:paraId="7750ACDB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Rolamentos, mancais e buchas (lubrificação, ruído, folga);</w:t>
      </w:r>
    </w:p>
    <w:p w14:paraId="7750ACDC" w14:textId="77777777" w:rsidR="00FD1D25" w:rsidRPr="009D5286" w:rsidRDefault="00FD1D25" w:rsidP="001D0F08">
      <w:pPr>
        <w:pStyle w:val="Estilonivel4Arial11pt"/>
        <w:numPr>
          <w:ilvl w:val="0"/>
          <w:numId w:val="67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de temperatura entre retorno e insuflação adequado (Ref. &gt;=10°C);</w:t>
      </w:r>
    </w:p>
    <w:p w14:paraId="7750ACDD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Temperatura adequada no ambiente servido pelo condicionador;</w:t>
      </w:r>
    </w:p>
    <w:p w14:paraId="7750ACDE" w14:textId="77777777" w:rsidR="00FD1D25" w:rsidRPr="009D5286" w:rsidRDefault="00FD1D25" w:rsidP="00AF50FC">
      <w:pPr>
        <w:pStyle w:val="Estilonivel4Arial11pt"/>
        <w:numPr>
          <w:ilvl w:val="0"/>
          <w:numId w:val="67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Compatibilidade da vazão de ar com o projeto;</w:t>
      </w:r>
    </w:p>
    <w:p w14:paraId="7750ACDF" w14:textId="77777777" w:rsidR="00FD1D25" w:rsidRPr="009D5286" w:rsidRDefault="00FD1D25" w:rsidP="001D0F08">
      <w:pPr>
        <w:pStyle w:val="nivel5"/>
        <w:numPr>
          <w:ilvl w:val="0"/>
          <w:numId w:val="67"/>
        </w:numPr>
        <w:ind w:left="1418" w:hanging="284"/>
        <w:rPr>
          <w:rFonts w:cs="Arial"/>
          <w:szCs w:val="22"/>
        </w:rPr>
      </w:pPr>
      <w:r w:rsidRPr="009D5286">
        <w:rPr>
          <w:rFonts w:cs="Arial"/>
          <w:szCs w:val="22"/>
        </w:rPr>
        <w:t>Funcionamento normal da válvula de controle de água gelada (duas ou três vias);</w:t>
      </w:r>
    </w:p>
    <w:p w14:paraId="7750ACE0" w14:textId="77777777" w:rsidR="00FD1D25" w:rsidRPr="009D5286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MINISPLIT</w:t>
      </w:r>
    </w:p>
    <w:p w14:paraId="7750ACE1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E2" w14:textId="77777777" w:rsidR="00FD1D25" w:rsidRPr="009D5286" w:rsidRDefault="00FD1D25" w:rsidP="00AF50FC">
      <w:pPr>
        <w:pStyle w:val="nivel5"/>
        <w:numPr>
          <w:ilvl w:val="0"/>
          <w:numId w:val="6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Gabinete da evaporadora;</w:t>
      </w:r>
    </w:p>
    <w:p w14:paraId="7750ACE3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Aletas de direcionamento de ar;</w:t>
      </w:r>
    </w:p>
    <w:p w14:paraId="7750ACE4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Placa receptora;</w:t>
      </w:r>
    </w:p>
    <w:p w14:paraId="7750ACE5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Leds e botões;</w:t>
      </w:r>
    </w:p>
    <w:p w14:paraId="7750ACE6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Serpentina evaporadora e condensadora;</w:t>
      </w:r>
    </w:p>
    <w:p w14:paraId="7750ACE7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Bandeja de condensado (ausência de vazamentos);</w:t>
      </w:r>
    </w:p>
    <w:p w14:paraId="7750ACE8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Estado do gabinete da condensadora;</w:t>
      </w:r>
    </w:p>
    <w:p w14:paraId="7750ACE9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Disjuntor;</w:t>
      </w:r>
    </w:p>
    <w:p w14:paraId="7750ACEA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Compressores;</w:t>
      </w:r>
    </w:p>
    <w:p w14:paraId="7750ACEB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 adequação de diferencial de temperatura de insuflação e retorno;</w:t>
      </w:r>
    </w:p>
    <w:p w14:paraId="7750ACEC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Suportação e fixação da evaporadora e da condensadora;</w:t>
      </w:r>
    </w:p>
    <w:p w14:paraId="7750ACED" w14:textId="77777777" w:rsidR="00FD1D25" w:rsidRPr="009D5286" w:rsidRDefault="00FD1D25" w:rsidP="00AF50FC">
      <w:pPr>
        <w:pStyle w:val="Estilonivel4Arial11pt"/>
        <w:numPr>
          <w:ilvl w:val="0"/>
          <w:numId w:val="68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Indícios de vazamentos do circuito frigorífico;</w:t>
      </w:r>
    </w:p>
    <w:p w14:paraId="7750ACEE" w14:textId="77777777" w:rsidR="00FD1D25" w:rsidRPr="009D5286" w:rsidRDefault="00FD1D25" w:rsidP="00AF50FC">
      <w:pPr>
        <w:pStyle w:val="nivel5"/>
        <w:numPr>
          <w:ilvl w:val="0"/>
          <w:numId w:val="68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Padronização da tensão elétrica medida;</w:t>
      </w:r>
    </w:p>
    <w:p w14:paraId="7750ACEF" w14:textId="77777777" w:rsidR="00FD1D25" w:rsidRPr="009D5286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>ROOF TOP CONDENSAÇÃO A AR</w:t>
      </w:r>
    </w:p>
    <w:p w14:paraId="7750ACF0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F1" w14:textId="77777777" w:rsidR="00FD1D25" w:rsidRPr="009D5286" w:rsidRDefault="00FD1D25" w:rsidP="00AF50FC">
      <w:pPr>
        <w:pStyle w:val="nivel5"/>
        <w:numPr>
          <w:ilvl w:val="0"/>
          <w:numId w:val="6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Ambiente pelo condicionador;</w:t>
      </w:r>
    </w:p>
    <w:p w14:paraId="7750ACF2" w14:textId="77777777" w:rsidR="00FD1D25" w:rsidRPr="009D5286" w:rsidRDefault="00FD1D25" w:rsidP="00A14878">
      <w:pPr>
        <w:pStyle w:val="nivel5"/>
        <w:numPr>
          <w:ilvl w:val="0"/>
          <w:numId w:val="69"/>
        </w:numPr>
        <w:ind w:left="1418" w:hanging="284"/>
        <w:rPr>
          <w:rFonts w:cs="Arial"/>
          <w:szCs w:val="22"/>
        </w:rPr>
      </w:pPr>
      <w:r w:rsidRPr="009D5286">
        <w:rPr>
          <w:rFonts w:cs="Arial"/>
          <w:szCs w:val="22"/>
        </w:rPr>
        <w:t>Diferencial entre a temperatura de insuflação e retorno normal (acima de 10°C);</w:t>
      </w:r>
    </w:p>
    <w:p w14:paraId="7750ACF3" w14:textId="77777777" w:rsidR="00FD1D25" w:rsidRPr="009D5286" w:rsidRDefault="00FD1D25" w:rsidP="00AF50FC">
      <w:pPr>
        <w:pStyle w:val="nivel5"/>
        <w:numPr>
          <w:ilvl w:val="0"/>
          <w:numId w:val="6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Filtros secadores (diferencial de temperatura normal entre entrada/saída);</w:t>
      </w:r>
    </w:p>
    <w:p w14:paraId="7750ACF4" w14:textId="77777777" w:rsidR="00FD1D25" w:rsidRPr="009D5286" w:rsidRDefault="00FD1D25" w:rsidP="00A14878">
      <w:pPr>
        <w:pStyle w:val="Estilonivel4Arial11pt"/>
        <w:numPr>
          <w:ilvl w:val="0"/>
          <w:numId w:val="69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Condensador a ar (diferencial normal entre temperatura de entrada e saída do ar de condensação; gabinete, estrutura e aletas em bom estado; tensão, alinhamento e estado das correias normal; ventilador com nível de ruído normal);</w:t>
      </w:r>
    </w:p>
    <w:p w14:paraId="7750ACF5" w14:textId="77777777" w:rsidR="00FD1D25" w:rsidRPr="009D5286" w:rsidRDefault="00FD1D25" w:rsidP="00AF50FC">
      <w:pPr>
        <w:pStyle w:val="Estilonivel4Arial11pt"/>
        <w:numPr>
          <w:ilvl w:val="0"/>
          <w:numId w:val="69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(bandeja e aleta limpas e sem focos de corrosão; tensão, alinhamento e estado da correia normal; ventilador com nível de ruído normal; voluta do ventilador limpa e em bom estado de conservação);</w:t>
      </w:r>
    </w:p>
    <w:p w14:paraId="7750ACF6" w14:textId="77777777" w:rsidR="00FD1D25" w:rsidRPr="009D5286" w:rsidRDefault="00FD1D25" w:rsidP="00AF50FC">
      <w:pPr>
        <w:pStyle w:val="nivel5"/>
        <w:numPr>
          <w:ilvl w:val="0"/>
          <w:numId w:val="69"/>
        </w:numPr>
        <w:rPr>
          <w:rFonts w:cs="Arial"/>
          <w:szCs w:val="22"/>
        </w:rPr>
      </w:pPr>
      <w:r w:rsidRPr="009D5286">
        <w:rPr>
          <w:rFonts w:cs="Arial"/>
          <w:szCs w:val="22"/>
        </w:rPr>
        <w:t>Distribuição adequada do ar oriundo da máquina no ambiente condicionado;</w:t>
      </w:r>
    </w:p>
    <w:p w14:paraId="7750ACF7" w14:textId="1DDAEC58" w:rsidR="00FD1D25" w:rsidRPr="00A27E18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A27E18">
        <w:rPr>
          <w:rFonts w:cs="Arial"/>
          <w:b w:val="0"/>
          <w:sz w:val="22"/>
          <w:szCs w:val="22"/>
        </w:rPr>
        <w:t>SELF CONTAINED COND</w:t>
      </w:r>
      <w:r w:rsidR="00C95B40" w:rsidRPr="00A27E18">
        <w:rPr>
          <w:rFonts w:cs="Arial"/>
          <w:b w:val="0"/>
          <w:sz w:val="22"/>
          <w:szCs w:val="22"/>
        </w:rPr>
        <w:t>ENSAÇÃO</w:t>
      </w:r>
      <w:r w:rsidRPr="00A27E18">
        <w:rPr>
          <w:rFonts w:cs="Arial"/>
          <w:b w:val="0"/>
          <w:sz w:val="22"/>
          <w:szCs w:val="22"/>
        </w:rPr>
        <w:t xml:space="preserve"> A AR INCORP</w:t>
      </w:r>
      <w:r w:rsidR="00C95B40" w:rsidRPr="00A27E18">
        <w:rPr>
          <w:rFonts w:cs="Arial"/>
          <w:b w:val="0"/>
          <w:sz w:val="22"/>
          <w:szCs w:val="22"/>
        </w:rPr>
        <w:t>ORADA</w:t>
      </w:r>
    </w:p>
    <w:p w14:paraId="7750ACF8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CF9" w14:textId="77777777" w:rsidR="00FD1D25" w:rsidRPr="009D5286" w:rsidRDefault="00FD1D25" w:rsidP="00A14878">
      <w:pPr>
        <w:pStyle w:val="nivel5"/>
        <w:numPr>
          <w:ilvl w:val="0"/>
          <w:numId w:val="70"/>
        </w:numPr>
        <w:ind w:left="1418" w:hanging="284"/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Evaporador (bandeja e aleta limpas e sem focos de corrosão; tensão, alinhamento e estado da correia normal; ventilador com nível de ruído normal; voluta do ventilador limpa e em bom estado de conservação);</w:t>
      </w:r>
    </w:p>
    <w:p w14:paraId="7750ACFA" w14:textId="77777777" w:rsidR="00FD1D25" w:rsidRPr="009D5286" w:rsidRDefault="00FD1D25" w:rsidP="00A14878">
      <w:pPr>
        <w:pStyle w:val="Estilonivel4Arial11pt"/>
        <w:numPr>
          <w:ilvl w:val="0"/>
          <w:numId w:val="70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Condensador a ar (diferencial normal entre temperatura de entrada e saída do ar de condensação; gabinete, estrutura e aletas em bom estado; tensão, alinhamento e estado das correias normal; ventilador com nível de ruído normal);</w:t>
      </w:r>
    </w:p>
    <w:p w14:paraId="7750ACFB" w14:textId="77777777" w:rsidR="00FD1D25" w:rsidRPr="009D5286" w:rsidRDefault="00FD1D25" w:rsidP="00A14878">
      <w:pPr>
        <w:pStyle w:val="Estilonivel4Arial11pt"/>
        <w:numPr>
          <w:ilvl w:val="0"/>
          <w:numId w:val="70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entre a temperatura de insuflação e retorno normal (acima de 10°C);</w:t>
      </w:r>
    </w:p>
    <w:p w14:paraId="7750ACFC" w14:textId="77777777" w:rsidR="00FD1D25" w:rsidRPr="009D5286" w:rsidRDefault="00FD1D25" w:rsidP="00A14878">
      <w:pPr>
        <w:pStyle w:val="Estilonivel4Arial11pt"/>
        <w:numPr>
          <w:ilvl w:val="0"/>
          <w:numId w:val="7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Distribuição adequada do ar oriundo da máquina no ambiente condicionado;</w:t>
      </w:r>
    </w:p>
    <w:p w14:paraId="7750ACFD" w14:textId="77777777" w:rsidR="00FD1D25" w:rsidRPr="009D5286" w:rsidRDefault="00FD1D25" w:rsidP="00A14878">
      <w:pPr>
        <w:pStyle w:val="Estilonivel4Arial11pt"/>
        <w:numPr>
          <w:ilvl w:val="0"/>
          <w:numId w:val="70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Normalidade da temperatura do ambiente servido pelo condicionador;</w:t>
      </w:r>
    </w:p>
    <w:p w14:paraId="7750ACFE" w14:textId="77777777" w:rsidR="00FD1D25" w:rsidRPr="009D5286" w:rsidRDefault="00FD1D25" w:rsidP="00A14878">
      <w:pPr>
        <w:pStyle w:val="nivel5"/>
        <w:numPr>
          <w:ilvl w:val="0"/>
          <w:numId w:val="70"/>
        </w:numPr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Filtros secadores (diferencial de temperatura normal entre entrada/saída);</w:t>
      </w:r>
    </w:p>
    <w:p w14:paraId="7750ACFF" w14:textId="22CDD7A0" w:rsidR="00FD1D25" w:rsidRPr="001A7D24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1A7D24">
        <w:rPr>
          <w:rFonts w:cs="Arial"/>
          <w:b w:val="0"/>
          <w:sz w:val="22"/>
          <w:szCs w:val="22"/>
        </w:rPr>
        <w:t>SELF CONTAINED COND</w:t>
      </w:r>
      <w:r w:rsidR="00D917D4" w:rsidRPr="001A7D24">
        <w:rPr>
          <w:rFonts w:cs="Arial"/>
          <w:b w:val="0"/>
          <w:sz w:val="22"/>
          <w:szCs w:val="22"/>
        </w:rPr>
        <w:t>ENSAÇÃO</w:t>
      </w:r>
      <w:r w:rsidRPr="001A7D24">
        <w:rPr>
          <w:rFonts w:cs="Arial"/>
          <w:b w:val="0"/>
          <w:sz w:val="22"/>
          <w:szCs w:val="22"/>
        </w:rPr>
        <w:t xml:space="preserve"> A ÁGUA</w:t>
      </w:r>
    </w:p>
    <w:p w14:paraId="7750AD00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D01" w14:textId="77777777" w:rsidR="00FD1D25" w:rsidRPr="009D5286" w:rsidRDefault="00FD1D25" w:rsidP="00A14878">
      <w:pPr>
        <w:pStyle w:val="nivel5"/>
        <w:numPr>
          <w:ilvl w:val="0"/>
          <w:numId w:val="71"/>
        </w:numPr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Filtros "Y";</w:t>
      </w:r>
    </w:p>
    <w:p w14:paraId="7750AD02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Temperatura do ambiente servido pelo condicionador;</w:t>
      </w:r>
    </w:p>
    <w:p w14:paraId="7750AD03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Evaporador (tensão, alinhamento e estado da correia normal; ventilador com nível de ruído normal; voluta do ventilador limpa e em bom estado de conservação);</w:t>
      </w:r>
    </w:p>
    <w:p w14:paraId="7750AD04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Distribuição adequada do ar oriundo da máquina no ambiente condicionado;</w:t>
      </w:r>
    </w:p>
    <w:p w14:paraId="7750AD05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entre a temperatura de insuflação e retorno do ar normal (acima de 10°C);</w:t>
      </w:r>
    </w:p>
    <w:p w14:paraId="7750AD06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Filtros secadores (diferencial de temperatura normal entre entrada/saída);</w:t>
      </w:r>
    </w:p>
    <w:p w14:paraId="7750AD07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Torre de resfriamento (porta de inspeção sem vazamentos; diferencial de temperatura normal entre entrada e saída da água de condensação, referência 5,5°C; enchimento e chave-bóia em bom estado de conservação e funcionamento; ausência de vibração e bom estado de conservação de gabinete e aletas);</w:t>
      </w:r>
    </w:p>
    <w:p w14:paraId="7750AD08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Condensador (diferencial normal de temperatura entre entrada e saída de água de condensação, ref.: 5,5°C; avaliar perda de carga e diferencial de temperatura);</w:t>
      </w:r>
    </w:p>
    <w:p w14:paraId="7750AD09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Água de condensação (tratamento químico adequado por meio de bomba dosadora, bom aspecto, etc.);</w:t>
      </w:r>
    </w:p>
    <w:p w14:paraId="7750AD0A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Ausência de vazamentos e lodo na torre e proximidades;</w:t>
      </w:r>
    </w:p>
    <w:p w14:paraId="7750AD0B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Conexões flexíveis (bom estado de conservação dos mangotes/juntas);</w:t>
      </w:r>
    </w:p>
    <w:p w14:paraId="7750AD0C" w14:textId="77777777" w:rsidR="00FD1D25" w:rsidRPr="009D5286" w:rsidRDefault="00FD1D25" w:rsidP="00A14878">
      <w:pPr>
        <w:pStyle w:val="Estilonivel4Arial11pt"/>
        <w:numPr>
          <w:ilvl w:val="0"/>
          <w:numId w:val="71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Tubulação de água de condensação (ausência de sinais de furos);</w:t>
      </w:r>
    </w:p>
    <w:p w14:paraId="7750AD0D" w14:textId="77777777" w:rsidR="00FD1D25" w:rsidRPr="009D5286" w:rsidRDefault="00FD1D25" w:rsidP="00A14878">
      <w:pPr>
        <w:pStyle w:val="nivel5"/>
        <w:numPr>
          <w:ilvl w:val="0"/>
          <w:numId w:val="71"/>
        </w:numPr>
        <w:ind w:left="1418" w:hanging="284"/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Tensões de alimentação normais e balanceadas (subtensão&lt;10% desequilíbrio&lt;2%);</w:t>
      </w:r>
    </w:p>
    <w:p w14:paraId="7750AD0E" w14:textId="0BBAD0EE" w:rsidR="00FD1D25" w:rsidRPr="009D5286" w:rsidRDefault="00FD1D25" w:rsidP="003360D8">
      <w:pPr>
        <w:pStyle w:val="EstiloEstilonivel4Arial11ptPreto1"/>
        <w:rPr>
          <w:rFonts w:cs="Arial"/>
          <w:b w:val="0"/>
          <w:sz w:val="22"/>
          <w:szCs w:val="22"/>
        </w:rPr>
      </w:pPr>
      <w:r w:rsidRPr="009D5286">
        <w:rPr>
          <w:rFonts w:cs="Arial"/>
          <w:b w:val="0"/>
          <w:sz w:val="22"/>
          <w:szCs w:val="22"/>
        </w:rPr>
        <w:t xml:space="preserve">SPLITÃO E SELF CONTAINED </w:t>
      </w:r>
      <w:r w:rsidRPr="001A7D24">
        <w:rPr>
          <w:rFonts w:cs="Arial"/>
          <w:b w:val="0"/>
          <w:sz w:val="22"/>
          <w:szCs w:val="22"/>
        </w:rPr>
        <w:t>CO</w:t>
      </w:r>
      <w:r w:rsidR="0080790A" w:rsidRPr="001A7D24">
        <w:rPr>
          <w:rFonts w:cs="Arial"/>
          <w:b w:val="0"/>
          <w:sz w:val="22"/>
          <w:szCs w:val="22"/>
        </w:rPr>
        <w:t>N</w:t>
      </w:r>
      <w:r w:rsidRPr="001A7D24">
        <w:rPr>
          <w:rFonts w:cs="Arial"/>
          <w:b w:val="0"/>
          <w:sz w:val="22"/>
          <w:szCs w:val="22"/>
        </w:rPr>
        <w:t>DENSAÇÃO</w:t>
      </w:r>
      <w:r w:rsidRPr="009D5286">
        <w:rPr>
          <w:rFonts w:cs="Arial"/>
          <w:b w:val="0"/>
          <w:sz w:val="22"/>
          <w:szCs w:val="22"/>
        </w:rPr>
        <w:t xml:space="preserve"> A AR REMOTO</w:t>
      </w:r>
    </w:p>
    <w:p w14:paraId="7750AD0F" w14:textId="77777777" w:rsidR="00FD1D25" w:rsidRPr="009D5286" w:rsidRDefault="00FD1D25" w:rsidP="003360D8">
      <w:pPr>
        <w:pStyle w:val="nivel5"/>
        <w:rPr>
          <w:rFonts w:cs="Arial"/>
          <w:szCs w:val="22"/>
        </w:rPr>
      </w:pPr>
      <w:r w:rsidRPr="009D5286">
        <w:rPr>
          <w:rFonts w:cs="Arial"/>
          <w:szCs w:val="22"/>
        </w:rPr>
        <w:t>Verificar:</w:t>
      </w:r>
    </w:p>
    <w:p w14:paraId="7750AD10" w14:textId="77777777" w:rsidR="00FD1D25" w:rsidRPr="009D5286" w:rsidRDefault="00FD1D25" w:rsidP="00A14878">
      <w:pPr>
        <w:pStyle w:val="nivel5"/>
        <w:numPr>
          <w:ilvl w:val="0"/>
          <w:numId w:val="72"/>
        </w:numPr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Temperatura do ambiente servido pelo condicionador;</w:t>
      </w:r>
    </w:p>
    <w:p w14:paraId="7750AD11" w14:textId="77777777" w:rsidR="00FD1D25" w:rsidRPr="009D5286" w:rsidRDefault="00FD1D25" w:rsidP="00A14878">
      <w:pPr>
        <w:pStyle w:val="Estilonivel4Arial11pt"/>
        <w:numPr>
          <w:ilvl w:val="0"/>
          <w:numId w:val="7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Condensador a ar (diferencial normal entre temperatura de entrada e saída do ar de condensação; gabinete, estrutura e aletas em bom estado; tensão, alinhamento e estado das correias normal; ventilador com nível de ruído normal);</w:t>
      </w:r>
    </w:p>
    <w:p w14:paraId="7750AD12" w14:textId="77777777" w:rsidR="00FD1D25" w:rsidRPr="009D5286" w:rsidRDefault="00FD1D25" w:rsidP="00A14878">
      <w:pPr>
        <w:pStyle w:val="Estilonivel4Arial11pt"/>
        <w:numPr>
          <w:ilvl w:val="0"/>
          <w:numId w:val="7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Evaporador (bandeja e aleta limpas e sem focos de corrosão; tensão, alinhamento e estado da correia normal; ventilador com nível de ruído normal; voluta do ventilador limpa e em bom estado de conservação);</w:t>
      </w:r>
    </w:p>
    <w:p w14:paraId="7750AD13" w14:textId="77777777" w:rsidR="00FD1D25" w:rsidRPr="009D5286" w:rsidRDefault="00FD1D25" w:rsidP="00A14878">
      <w:pPr>
        <w:pStyle w:val="Estilonivel4Arial11pt"/>
        <w:numPr>
          <w:ilvl w:val="0"/>
          <w:numId w:val="72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Distribuição adequada do ar oriundo da máquina no ambiente condicionado;</w:t>
      </w:r>
    </w:p>
    <w:p w14:paraId="7750AD14" w14:textId="77777777" w:rsidR="00FD1D25" w:rsidRPr="009D5286" w:rsidRDefault="00FD1D25" w:rsidP="00A14878">
      <w:pPr>
        <w:pStyle w:val="Estilonivel4Arial11pt"/>
        <w:numPr>
          <w:ilvl w:val="0"/>
          <w:numId w:val="72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Diferencial entre a temperatura de insuflação e retorno normal (acima de 10°C);</w:t>
      </w:r>
    </w:p>
    <w:p w14:paraId="7750AD15" w14:textId="77777777" w:rsidR="00FD1D25" w:rsidRPr="009D5286" w:rsidRDefault="00FD1D25" w:rsidP="00A14878">
      <w:pPr>
        <w:pStyle w:val="nivel5"/>
        <w:numPr>
          <w:ilvl w:val="0"/>
          <w:numId w:val="72"/>
        </w:numPr>
        <w:jc w:val="both"/>
        <w:rPr>
          <w:rFonts w:cs="Arial"/>
          <w:szCs w:val="22"/>
        </w:rPr>
      </w:pPr>
      <w:r w:rsidRPr="009D5286">
        <w:rPr>
          <w:rFonts w:cs="Arial"/>
          <w:szCs w:val="22"/>
        </w:rPr>
        <w:t>Filtros secadores (diferencial de temperatura normal entre entrada/saída);</w:t>
      </w:r>
    </w:p>
    <w:p w14:paraId="7750AD16" w14:textId="77777777" w:rsidR="00FD1D25" w:rsidRPr="00A14878" w:rsidRDefault="00FD1D25" w:rsidP="003360D8">
      <w:pPr>
        <w:pStyle w:val="Estilonivel3Arial11ptNegrito"/>
        <w:rPr>
          <w:rFonts w:cs="Arial"/>
          <w:sz w:val="22"/>
          <w:szCs w:val="22"/>
        </w:rPr>
      </w:pPr>
      <w:r w:rsidRPr="00A14878">
        <w:rPr>
          <w:rFonts w:cs="Arial"/>
          <w:sz w:val="22"/>
          <w:szCs w:val="22"/>
        </w:rPr>
        <w:t>I</w:t>
      </w:r>
      <w:r w:rsidR="00A14878">
        <w:rPr>
          <w:rFonts w:cs="Arial"/>
          <w:sz w:val="22"/>
          <w:szCs w:val="22"/>
        </w:rPr>
        <w:t>tens classificados como “não conformidade grave</w:t>
      </w:r>
      <w:r w:rsidRPr="00A14878">
        <w:rPr>
          <w:rFonts w:cs="Arial"/>
          <w:sz w:val="22"/>
          <w:szCs w:val="22"/>
        </w:rPr>
        <w:t>”:</w:t>
      </w:r>
    </w:p>
    <w:p w14:paraId="7750AD17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Carenagem de splits (hi-wall, cassete e piso/teto) danificadas, faltando partes, fixadas com materiais inadequados ou com manchas de cola;</w:t>
      </w:r>
    </w:p>
    <w:p w14:paraId="7750AD18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Falta de filtro de ar em equipamentos individuais ou centrais;</w:t>
      </w:r>
    </w:p>
    <w:p w14:paraId="7750AD19" w14:textId="5784F210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 xml:space="preserve">Elementos de segurança </w:t>
      </w:r>
      <w:r w:rsidR="00C81106" w:rsidRPr="00BE3761">
        <w:rPr>
          <w:rFonts w:cs="Arial"/>
          <w:sz w:val="22"/>
          <w:szCs w:val="22"/>
        </w:rPr>
        <w:t>“</w:t>
      </w:r>
      <w:r w:rsidRPr="00044D83">
        <w:rPr>
          <w:rFonts w:cs="Arial"/>
          <w:sz w:val="22"/>
          <w:szCs w:val="22"/>
        </w:rPr>
        <w:t>bypassados</w:t>
      </w:r>
      <w:r w:rsidR="00C81106" w:rsidRPr="00BE3761">
        <w:rPr>
          <w:rFonts w:cs="Arial"/>
          <w:sz w:val="22"/>
          <w:szCs w:val="22"/>
        </w:rPr>
        <w:t>”</w:t>
      </w:r>
      <w:r w:rsidRPr="00044D83">
        <w:rPr>
          <w:rFonts w:cs="Arial"/>
          <w:sz w:val="22"/>
          <w:szCs w:val="22"/>
        </w:rPr>
        <w:t>,</w:t>
      </w:r>
      <w:r w:rsidRPr="009D5286">
        <w:rPr>
          <w:rFonts w:cs="Arial"/>
          <w:sz w:val="22"/>
          <w:szCs w:val="22"/>
        </w:rPr>
        <w:t xml:space="preserve"> como relés térmicos, pressostatos, relés de supervisão de tensão, disjuntores, entre outros;</w:t>
      </w:r>
    </w:p>
    <w:p w14:paraId="7750AD1A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Compressores fixados inadequadamente em suas bases;</w:t>
      </w:r>
    </w:p>
    <w:p w14:paraId="7750AD1B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Isolamento térmico das linhas frigorígenas danificado ou faltante;</w:t>
      </w:r>
    </w:p>
    <w:p w14:paraId="7750AD1C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lastRenderedPageBreak/>
        <w:t>Correias trincadas, deverá ser aplicado não conformidade grave;</w:t>
      </w:r>
    </w:p>
    <w:p w14:paraId="7750AD1D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Polias duplas com apenas uma correia;</w:t>
      </w:r>
    </w:p>
    <w:p w14:paraId="7750AD1E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Hélices das condensadoras danificadas ou desbalanceadas;</w:t>
      </w:r>
    </w:p>
    <w:p w14:paraId="7750AD1F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Rolamento com ruídos excessivos;</w:t>
      </w:r>
    </w:p>
    <w:p w14:paraId="7750AD20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Uso de termostatos inadequados à operação da máquina;</w:t>
      </w:r>
    </w:p>
    <w:p w14:paraId="7750AD21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Quadro elétrico da máquina sujo e com fiação ressecada;</w:t>
      </w:r>
    </w:p>
    <w:p w14:paraId="7750AD22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QFAC sujo, sem identificação dos circuitos e com fiação inadequada;</w:t>
      </w:r>
    </w:p>
    <w:p w14:paraId="7750AD23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Gabinetes de equipamentos centrais com partes faltantes ou vazamento de ar refrigerado;</w:t>
      </w:r>
    </w:p>
    <w:p w14:paraId="7750AD24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 de gás refrigerante nas serpentinas da evaporadora ou condensadora;</w:t>
      </w:r>
    </w:p>
    <w:p w14:paraId="7750AD25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Mais de 10% da área das serpentinas da evaporadora/condensadora bloqueada por aletas amassadas;</w:t>
      </w:r>
    </w:p>
    <w:p w14:paraId="7750AD26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Bomba secundária em rede de água gelada sem funcionar, mesmo que seja bomba reserva;</w:t>
      </w:r>
    </w:p>
    <w:p w14:paraId="7750AD27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Componentes dos quadros elétricos e QFAC aquecendo;</w:t>
      </w:r>
    </w:p>
    <w:p w14:paraId="7750AD28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Fiação carbonizada;</w:t>
      </w:r>
    </w:p>
    <w:p w14:paraId="7750AD29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Vazamento de ar refrigerado na rede de dutos;</w:t>
      </w:r>
    </w:p>
    <w:p w14:paraId="7750AD2A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Grelhas de retorno e difusores com acúmulo excessivo de sujeira;</w:t>
      </w:r>
    </w:p>
    <w:p w14:paraId="7750AD2B" w14:textId="77777777" w:rsidR="00FD1D25" w:rsidRPr="009D5286" w:rsidRDefault="00FD1D25" w:rsidP="00992F1F">
      <w:pPr>
        <w:pStyle w:val="Estilonivel4Arial11pt"/>
        <w:numPr>
          <w:ilvl w:val="0"/>
          <w:numId w:val="73"/>
        </w:numPr>
        <w:ind w:left="1418" w:hanging="284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Constatad</w:t>
      </w:r>
      <w:r w:rsidR="00992F1F">
        <w:rPr>
          <w:rFonts w:cs="Arial"/>
          <w:sz w:val="22"/>
          <w:szCs w:val="22"/>
        </w:rPr>
        <w:t>a</w:t>
      </w:r>
      <w:r w:rsidRPr="009D5286">
        <w:rPr>
          <w:rFonts w:cs="Arial"/>
          <w:sz w:val="22"/>
          <w:szCs w:val="22"/>
        </w:rPr>
        <w:t xml:space="preserve"> tubulação de dreno danificada ou descarregando em local inadequado;</w:t>
      </w:r>
    </w:p>
    <w:p w14:paraId="7750AD2C" w14:textId="46EA9333" w:rsidR="00FD1D25" w:rsidRPr="00BE3761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BE3761">
        <w:rPr>
          <w:rFonts w:cs="Arial"/>
          <w:sz w:val="22"/>
          <w:szCs w:val="22"/>
        </w:rPr>
        <w:t xml:space="preserve">Ventiladores </w:t>
      </w:r>
      <w:r w:rsidR="00EA3477" w:rsidRPr="00BE3761">
        <w:rPr>
          <w:rFonts w:cs="Arial"/>
          <w:sz w:val="22"/>
          <w:szCs w:val="22"/>
        </w:rPr>
        <w:t>“</w:t>
      </w:r>
      <w:r w:rsidRPr="00BE3761">
        <w:rPr>
          <w:rFonts w:cs="Arial"/>
          <w:sz w:val="22"/>
          <w:szCs w:val="22"/>
        </w:rPr>
        <w:t>tipo sirocco</w:t>
      </w:r>
      <w:r w:rsidR="00EA3477" w:rsidRPr="00BE3761">
        <w:rPr>
          <w:rFonts w:cs="Arial"/>
          <w:sz w:val="22"/>
          <w:szCs w:val="22"/>
        </w:rPr>
        <w:t>”</w:t>
      </w:r>
      <w:r w:rsidRPr="00BE3761">
        <w:rPr>
          <w:rFonts w:cs="Arial"/>
          <w:sz w:val="22"/>
          <w:szCs w:val="22"/>
        </w:rPr>
        <w:t xml:space="preserve"> com aletas danificadas;</w:t>
      </w:r>
    </w:p>
    <w:p w14:paraId="7750AD2D" w14:textId="77777777" w:rsidR="00FD1D25" w:rsidRPr="009D5286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Bandejas de condensados com sinais de ferrugem ou furadas;</w:t>
      </w:r>
    </w:p>
    <w:p w14:paraId="7750AD2E" w14:textId="77777777" w:rsidR="00FD1D25" w:rsidRDefault="00FD1D25" w:rsidP="00AF50FC">
      <w:pPr>
        <w:pStyle w:val="Estilonivel4Arial11pt"/>
        <w:numPr>
          <w:ilvl w:val="0"/>
          <w:numId w:val="73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Falta de aletas direcionadoras do fluxo de ar</w:t>
      </w:r>
      <w:r w:rsidR="00A14878">
        <w:rPr>
          <w:rFonts w:cs="Arial"/>
          <w:sz w:val="22"/>
          <w:szCs w:val="22"/>
        </w:rPr>
        <w:t>.</w:t>
      </w:r>
    </w:p>
    <w:p w14:paraId="7750AD2F" w14:textId="77777777" w:rsidR="00A14878" w:rsidRPr="009D5286" w:rsidRDefault="00A14878" w:rsidP="00A14878">
      <w:pPr>
        <w:pStyle w:val="Estilonivel4Arial11pt"/>
        <w:numPr>
          <w:ilvl w:val="0"/>
          <w:numId w:val="0"/>
        </w:numPr>
        <w:ind w:left="1134" w:hanging="1134"/>
        <w:rPr>
          <w:rFonts w:cs="Arial"/>
          <w:sz w:val="22"/>
          <w:szCs w:val="22"/>
        </w:rPr>
      </w:pPr>
    </w:p>
    <w:p w14:paraId="7750AD30" w14:textId="77777777" w:rsidR="00FD1D25" w:rsidRPr="00A14878" w:rsidRDefault="00FD1D25" w:rsidP="003360D8">
      <w:pPr>
        <w:pStyle w:val="Estilonivel2Arial11ptNegritoJustificado"/>
        <w:rPr>
          <w:rFonts w:cs="Arial"/>
          <w:szCs w:val="22"/>
        </w:rPr>
      </w:pPr>
      <w:bookmarkStart w:id="21" w:name="_Toc419109010"/>
      <w:bookmarkStart w:id="22" w:name="_Toc129275383"/>
      <w:r w:rsidRPr="00A14878">
        <w:rPr>
          <w:rFonts w:cs="Arial"/>
          <w:szCs w:val="22"/>
        </w:rPr>
        <w:t>TRANSPORTE VERTICAL</w:t>
      </w:r>
      <w:bookmarkEnd w:id="21"/>
      <w:bookmarkEnd w:id="22"/>
    </w:p>
    <w:p w14:paraId="7750AD31" w14:textId="77777777" w:rsidR="00FD1D25" w:rsidRPr="009D5286" w:rsidRDefault="00FD1D25" w:rsidP="00EC5F9E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Os itens de transporte vertical compreende</w:t>
      </w:r>
      <w:r w:rsidR="00A14878">
        <w:rPr>
          <w:rFonts w:cs="Arial"/>
          <w:sz w:val="22"/>
          <w:szCs w:val="22"/>
        </w:rPr>
        <w:t>m</w:t>
      </w:r>
      <w:r w:rsidRPr="009D5286">
        <w:rPr>
          <w:rFonts w:cs="Arial"/>
          <w:sz w:val="22"/>
          <w:szCs w:val="22"/>
        </w:rPr>
        <w:t xml:space="preserve"> todo o sistema de elevadores na unidade avaliada, sem comprometer a operação e a segurança dos usuários e empregados.</w:t>
      </w:r>
    </w:p>
    <w:p w14:paraId="7750AD32" w14:textId="77777777" w:rsidR="00FD1D25" w:rsidRPr="009D5286" w:rsidRDefault="00FD1D25" w:rsidP="003360D8">
      <w:pPr>
        <w:pStyle w:val="Estilonivel3Arial11pt"/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Verificar:</w:t>
      </w:r>
    </w:p>
    <w:p w14:paraId="7750AD33" w14:textId="77777777" w:rsidR="00FD1D25" w:rsidRPr="009D5286" w:rsidRDefault="00FD1D25" w:rsidP="00AF50FC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Limpeza e lubrificação de partes e peças;</w:t>
      </w:r>
    </w:p>
    <w:p w14:paraId="7750AD34" w14:textId="77777777" w:rsidR="00FD1D25" w:rsidRPr="009D5286" w:rsidRDefault="00FD1D25" w:rsidP="00AF50FC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Troca de peças;</w:t>
      </w:r>
    </w:p>
    <w:p w14:paraId="7750AD35" w14:textId="77777777" w:rsidR="00FD1D25" w:rsidRPr="009D5286" w:rsidRDefault="00FD1D25" w:rsidP="00AF50FC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Regulagens e programações;</w:t>
      </w:r>
    </w:p>
    <w:p w14:paraId="7750AD36" w14:textId="77777777" w:rsidR="00FD1D25" w:rsidRPr="009D5286" w:rsidRDefault="00FD1D25" w:rsidP="00AF50FC">
      <w:pPr>
        <w:pStyle w:val="Estilonivel4Arial11pt"/>
        <w:numPr>
          <w:ilvl w:val="0"/>
          <w:numId w:val="74"/>
        </w:numPr>
        <w:rPr>
          <w:rFonts w:cs="Arial"/>
          <w:sz w:val="22"/>
          <w:szCs w:val="22"/>
        </w:rPr>
      </w:pPr>
      <w:r w:rsidRPr="009D5286">
        <w:rPr>
          <w:rFonts w:cs="Arial"/>
          <w:sz w:val="22"/>
          <w:szCs w:val="22"/>
        </w:rPr>
        <w:t>Manutenção preventiva;</w:t>
      </w:r>
    </w:p>
    <w:p w14:paraId="7750AD37" w14:textId="77777777" w:rsidR="00FD1D25" w:rsidRPr="00A14878" w:rsidRDefault="00FD1D25" w:rsidP="003360D8">
      <w:pPr>
        <w:pStyle w:val="Estilonivel3Arial11ptNegrito"/>
        <w:rPr>
          <w:rFonts w:cs="Arial"/>
          <w:sz w:val="22"/>
          <w:szCs w:val="22"/>
        </w:rPr>
      </w:pPr>
      <w:r w:rsidRPr="00A14878">
        <w:rPr>
          <w:rFonts w:cs="Arial"/>
          <w:sz w:val="22"/>
          <w:szCs w:val="22"/>
        </w:rPr>
        <w:t>I</w:t>
      </w:r>
      <w:r w:rsidR="00A14878">
        <w:rPr>
          <w:rFonts w:cs="Arial"/>
          <w:sz w:val="22"/>
          <w:szCs w:val="22"/>
        </w:rPr>
        <w:t xml:space="preserve">tens classificados como </w:t>
      </w:r>
      <w:r w:rsidRPr="00A14878">
        <w:rPr>
          <w:rFonts w:cs="Arial"/>
          <w:sz w:val="22"/>
          <w:szCs w:val="22"/>
        </w:rPr>
        <w:t>“</w:t>
      </w:r>
      <w:r w:rsidR="00A14878">
        <w:rPr>
          <w:rFonts w:cs="Arial"/>
          <w:sz w:val="22"/>
          <w:szCs w:val="22"/>
        </w:rPr>
        <w:t>não conformidade grave</w:t>
      </w:r>
      <w:r w:rsidRPr="00A14878">
        <w:rPr>
          <w:rFonts w:cs="Arial"/>
          <w:sz w:val="22"/>
          <w:szCs w:val="22"/>
        </w:rPr>
        <w:t>”:</w:t>
      </w:r>
    </w:p>
    <w:p w14:paraId="7750AD38" w14:textId="77777777" w:rsidR="00FD1D25" w:rsidRPr="00B70096" w:rsidRDefault="00FD1D25" w:rsidP="00AF50FC">
      <w:pPr>
        <w:pStyle w:val="Estilonivel4Arial11pt"/>
        <w:numPr>
          <w:ilvl w:val="0"/>
          <w:numId w:val="7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Dispositivos de segurança inibidos ou desativados;</w:t>
      </w:r>
    </w:p>
    <w:p w14:paraId="7750AD39" w14:textId="77777777" w:rsidR="00FD1D25" w:rsidRPr="00B70096" w:rsidRDefault="00FD1D25" w:rsidP="00AF50FC">
      <w:pPr>
        <w:pStyle w:val="Estilonivel4Arial11pt"/>
        <w:numPr>
          <w:ilvl w:val="0"/>
          <w:numId w:val="75"/>
        </w:numPr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Ausência de registro de manutenção preventiva;</w:t>
      </w:r>
    </w:p>
    <w:p w14:paraId="7750AD3A" w14:textId="77777777" w:rsidR="00FD1D25" w:rsidRPr="00B70096" w:rsidRDefault="00FD1D25" w:rsidP="003360D8">
      <w:pPr>
        <w:pStyle w:val="Estilonivel4Arial11pt"/>
        <w:numPr>
          <w:ilvl w:val="0"/>
          <w:numId w:val="0"/>
        </w:numPr>
        <w:ind w:left="1854"/>
        <w:rPr>
          <w:rFonts w:cs="Arial"/>
          <w:sz w:val="22"/>
          <w:szCs w:val="22"/>
        </w:rPr>
      </w:pPr>
    </w:p>
    <w:p w14:paraId="7750AD3B" w14:textId="77777777" w:rsidR="00FD1D25" w:rsidRPr="00B70096" w:rsidRDefault="00E849EF" w:rsidP="002146CF">
      <w:pPr>
        <w:pStyle w:val="Estilonivel1Arial11ptNegritoJustificado"/>
        <w:rPr>
          <w:rFonts w:cs="Arial"/>
          <w:szCs w:val="22"/>
        </w:rPr>
      </w:pPr>
      <w:bookmarkStart w:id="23" w:name="_Ref421003363"/>
      <w:r>
        <w:rPr>
          <w:rFonts w:cs="Arial"/>
          <w:szCs w:val="22"/>
        </w:rPr>
        <w:br w:type="page"/>
      </w:r>
      <w:bookmarkStart w:id="24" w:name="_Toc129275384"/>
      <w:r w:rsidR="00FD1D25" w:rsidRPr="00B70096">
        <w:rPr>
          <w:rFonts w:cs="Arial"/>
          <w:szCs w:val="22"/>
        </w:rPr>
        <w:lastRenderedPageBreak/>
        <w:t xml:space="preserve">FORMULÁRIO </w:t>
      </w:r>
      <w:bookmarkEnd w:id="23"/>
      <w:r w:rsidR="00FD1D25" w:rsidRPr="00B70096">
        <w:rPr>
          <w:rFonts w:cs="Arial"/>
          <w:szCs w:val="22"/>
        </w:rPr>
        <w:t>AFM</w:t>
      </w:r>
      <w:bookmarkEnd w:id="24"/>
      <w:r w:rsidR="00FD1D25" w:rsidRPr="00B70096">
        <w:rPr>
          <w:rFonts w:cs="Arial"/>
          <w:szCs w:val="22"/>
        </w:rPr>
        <w:t xml:space="preserve"> </w:t>
      </w:r>
    </w:p>
    <w:p w14:paraId="7750AD3C" w14:textId="77777777" w:rsidR="00FD1D25" w:rsidRPr="00E849EF" w:rsidRDefault="00FD1D25" w:rsidP="0066478D">
      <w:pPr>
        <w:pStyle w:val="Estilonivel2Arial11ptNegritoJustificado"/>
        <w:rPr>
          <w:rFonts w:cs="Arial"/>
          <w:b w:val="0"/>
          <w:szCs w:val="22"/>
        </w:rPr>
      </w:pPr>
      <w:bookmarkStart w:id="25" w:name="_Toc129275385"/>
      <w:r w:rsidRPr="00E849EF">
        <w:rPr>
          <w:rFonts w:eastAsia="Arial Unicode MS" w:cs="Arial"/>
          <w:b w:val="0"/>
          <w:szCs w:val="22"/>
        </w:rPr>
        <w:t>RELAÇÃO DE NÃO CONFORMIDADES</w:t>
      </w:r>
      <w:bookmarkEnd w:id="25"/>
    </w:p>
    <w:p w14:paraId="7750AD3D" w14:textId="77777777" w:rsidR="00FD1D25" w:rsidRPr="00B70096" w:rsidRDefault="00FD1D25" w:rsidP="00AA071D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O formulário abaixo deve ser preenchido por unidade avaliada e deve constar </w:t>
      </w:r>
      <w:r w:rsidRPr="00BE3761">
        <w:rPr>
          <w:rFonts w:cs="Arial"/>
          <w:sz w:val="22"/>
          <w:szCs w:val="22"/>
        </w:rPr>
        <w:t xml:space="preserve">apenas as ocorrências classificadas como “Não Conformidade” ou “Não Conformidade Grave”, conforme definido neste </w:t>
      </w:r>
      <w:r w:rsidRPr="00BE3761">
        <w:rPr>
          <w:rFonts w:cs="Arial"/>
          <w:b/>
          <w:bCs/>
          <w:sz w:val="22"/>
          <w:szCs w:val="22"/>
        </w:rPr>
        <w:t>A</w:t>
      </w:r>
      <w:r w:rsidR="007B5551" w:rsidRPr="00BE3761">
        <w:rPr>
          <w:rFonts w:cs="Arial"/>
          <w:b/>
          <w:bCs/>
          <w:sz w:val="22"/>
          <w:szCs w:val="22"/>
        </w:rPr>
        <w:t>pêndice</w:t>
      </w:r>
      <w:r w:rsidR="00E849EF" w:rsidRPr="00BE3761">
        <w:rPr>
          <w:rFonts w:cs="Arial"/>
          <w:b/>
          <w:bCs/>
          <w:sz w:val="22"/>
          <w:szCs w:val="22"/>
        </w:rPr>
        <w:t xml:space="preserve"> G</w:t>
      </w:r>
      <w:r w:rsidRPr="00BE3761">
        <w:rPr>
          <w:rFonts w:cs="Arial"/>
          <w:sz w:val="22"/>
          <w:szCs w:val="22"/>
        </w:rPr>
        <w:t>.</w:t>
      </w:r>
    </w:p>
    <w:p w14:paraId="7750AD3E" w14:textId="4B301E2F" w:rsidR="00FD1D25" w:rsidRPr="00B70096" w:rsidRDefault="00437328" w:rsidP="00FD08AC">
      <w:pPr>
        <w:pStyle w:val="nivel6"/>
        <w:numPr>
          <w:ilvl w:val="0"/>
          <w:numId w:val="0"/>
        </w:numPr>
        <w:jc w:val="center"/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inline distT="0" distB="0" distL="0" distR="0" wp14:anchorId="7750AEAF" wp14:editId="7157AA60">
            <wp:extent cx="5048885" cy="7060565"/>
            <wp:effectExtent l="0" t="0" r="0" b="0"/>
            <wp:docPr id="4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885" cy="7060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0AD3F" w14:textId="77777777" w:rsidR="00E849EF" w:rsidRPr="00E849EF" w:rsidRDefault="00FD1D25" w:rsidP="00A7516A">
      <w:pPr>
        <w:pStyle w:val="Estilonivel3Arial11pt"/>
        <w:rPr>
          <w:rFonts w:cs="Arial"/>
          <w:b/>
          <w:bCs/>
          <w:sz w:val="22"/>
          <w:szCs w:val="22"/>
        </w:rPr>
      </w:pPr>
      <w:r w:rsidRPr="00B70096">
        <w:rPr>
          <w:rFonts w:cs="Arial"/>
          <w:sz w:val="22"/>
          <w:szCs w:val="22"/>
        </w:rPr>
        <w:t>Qualquer outro item da unidade que não esteja nesse relatório é considerado como “Em Conformidade”.</w:t>
      </w:r>
    </w:p>
    <w:p w14:paraId="7750AD40" w14:textId="77777777" w:rsidR="00FD1D25" w:rsidRPr="00B70096" w:rsidRDefault="00FD1D25" w:rsidP="00E849EF">
      <w:pPr>
        <w:pStyle w:val="Estilonivel3Arial11pt"/>
        <w:numPr>
          <w:ilvl w:val="0"/>
          <w:numId w:val="0"/>
        </w:numPr>
        <w:rPr>
          <w:rFonts w:cs="Arial"/>
          <w:b/>
          <w:bCs/>
          <w:sz w:val="22"/>
          <w:szCs w:val="22"/>
        </w:rPr>
      </w:pPr>
      <w:r w:rsidRPr="00B70096">
        <w:rPr>
          <w:rFonts w:cs="Arial"/>
          <w:sz w:val="22"/>
          <w:szCs w:val="22"/>
        </w:rPr>
        <w:br w:type="page"/>
      </w:r>
    </w:p>
    <w:p w14:paraId="7750AD41" w14:textId="77777777" w:rsidR="00FD1D25" w:rsidRPr="00B70096" w:rsidRDefault="00FD1D25" w:rsidP="0066478D">
      <w:pPr>
        <w:pStyle w:val="Estilonivel2Arial11ptNegritoJustificado"/>
        <w:rPr>
          <w:rFonts w:cs="Arial"/>
          <w:szCs w:val="22"/>
        </w:rPr>
      </w:pPr>
      <w:bookmarkStart w:id="26" w:name="_Toc129275386"/>
      <w:r w:rsidRPr="00B70096">
        <w:rPr>
          <w:rFonts w:cs="Arial"/>
          <w:szCs w:val="22"/>
        </w:rPr>
        <w:lastRenderedPageBreak/>
        <w:t>ANEXO FOTOGRÁFICO</w:t>
      </w:r>
      <w:bookmarkEnd w:id="26"/>
      <w:r w:rsidRPr="00B70096">
        <w:rPr>
          <w:rFonts w:cs="Arial"/>
          <w:szCs w:val="22"/>
        </w:rPr>
        <w:t xml:space="preserve"> </w:t>
      </w:r>
    </w:p>
    <w:p w14:paraId="7750AD42" w14:textId="77777777" w:rsidR="00FD1D25" w:rsidRPr="00B70096" w:rsidRDefault="00FD1D25" w:rsidP="00DC157C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As ocorrências devem vir acompanhadas de anexo fotográfico por unidade avaliada, conforme formulário abaixo: </w:t>
      </w:r>
    </w:p>
    <w:p w14:paraId="7750AD43" w14:textId="24FC2717" w:rsidR="00FD1D25" w:rsidRPr="00B70096" w:rsidRDefault="00437328" w:rsidP="00A7516A">
      <w:pPr>
        <w:pStyle w:val="nivel2"/>
        <w:numPr>
          <w:ilvl w:val="0"/>
          <w:numId w:val="0"/>
        </w:num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750AEB0" wp14:editId="46B83CAA">
            <wp:extent cx="4842510" cy="7355205"/>
            <wp:effectExtent l="0" t="0" r="0" b="0"/>
            <wp:docPr id="5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510" cy="7355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0AD44" w14:textId="77777777" w:rsidR="00FD1D25" w:rsidRDefault="00FD1D25" w:rsidP="00E849EF">
      <w:pPr>
        <w:rPr>
          <w:rFonts w:ascii="Arial" w:hAnsi="Arial" w:cs="Arial"/>
          <w:sz w:val="22"/>
          <w:szCs w:val="22"/>
        </w:rPr>
      </w:pPr>
    </w:p>
    <w:p w14:paraId="7750AD45" w14:textId="77777777" w:rsidR="00E849EF" w:rsidRPr="00B70096" w:rsidRDefault="00E849EF" w:rsidP="00E849EF">
      <w:pPr>
        <w:rPr>
          <w:rFonts w:ascii="Arial" w:hAnsi="Arial" w:cs="Arial"/>
          <w:sz w:val="22"/>
          <w:szCs w:val="22"/>
        </w:rPr>
      </w:pPr>
    </w:p>
    <w:p w14:paraId="7750AD46" w14:textId="72DD10F7" w:rsidR="00FD1D25" w:rsidRPr="00071862" w:rsidRDefault="00FD1D25" w:rsidP="00483EE6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Cada ocorrência informada no relatório “Relação de Não Conformidades”, conforme descrito no </w:t>
      </w:r>
      <w:r w:rsidRPr="007012D7">
        <w:rPr>
          <w:rFonts w:cs="Arial"/>
          <w:b/>
          <w:bCs/>
          <w:sz w:val="22"/>
          <w:szCs w:val="22"/>
        </w:rPr>
        <w:t>item 6.1</w:t>
      </w:r>
      <w:r w:rsidRPr="00B70096">
        <w:rPr>
          <w:rFonts w:cs="Arial"/>
          <w:sz w:val="22"/>
          <w:szCs w:val="22"/>
        </w:rPr>
        <w:t xml:space="preserve"> deste </w:t>
      </w:r>
      <w:r w:rsidRPr="00E849EF">
        <w:rPr>
          <w:rFonts w:cs="Arial"/>
          <w:b/>
          <w:bCs/>
          <w:sz w:val="22"/>
          <w:szCs w:val="22"/>
        </w:rPr>
        <w:t>A</w:t>
      </w:r>
      <w:r w:rsidR="007012D7">
        <w:rPr>
          <w:rFonts w:cs="Arial"/>
          <w:b/>
          <w:bCs/>
          <w:sz w:val="22"/>
          <w:szCs w:val="22"/>
        </w:rPr>
        <w:t>pêndice</w:t>
      </w:r>
      <w:r w:rsidR="00E849EF" w:rsidRPr="00E849EF">
        <w:rPr>
          <w:rFonts w:cs="Arial"/>
          <w:b/>
          <w:bCs/>
          <w:sz w:val="22"/>
          <w:szCs w:val="22"/>
        </w:rPr>
        <w:t xml:space="preserve"> G</w:t>
      </w:r>
      <w:r w:rsidRPr="00B70096">
        <w:rPr>
          <w:rFonts w:cs="Arial"/>
          <w:sz w:val="22"/>
          <w:szCs w:val="22"/>
        </w:rPr>
        <w:t xml:space="preserve">, deve vir acompanhada de um registro no anexo fotográfico, informando a área onde ocorre a </w:t>
      </w:r>
      <w:r w:rsidR="00355EA8">
        <w:rPr>
          <w:rFonts w:cs="Arial"/>
          <w:sz w:val="22"/>
          <w:szCs w:val="22"/>
        </w:rPr>
        <w:t>in</w:t>
      </w:r>
      <w:r w:rsidRPr="00B70096">
        <w:rPr>
          <w:rFonts w:cs="Arial"/>
          <w:sz w:val="22"/>
          <w:szCs w:val="22"/>
        </w:rPr>
        <w:t xml:space="preserve">conformidade, </w:t>
      </w:r>
      <w:r w:rsidRPr="00B70096">
        <w:rPr>
          <w:rFonts w:cs="Arial"/>
          <w:sz w:val="22"/>
          <w:szCs w:val="22"/>
        </w:rPr>
        <w:lastRenderedPageBreak/>
        <w:t>uma descrição resumida dos problemas</w:t>
      </w:r>
      <w:r w:rsidR="00E94C87" w:rsidRPr="00BE3761">
        <w:rPr>
          <w:rFonts w:cs="Arial"/>
          <w:sz w:val="22"/>
          <w:szCs w:val="22"/>
        </w:rPr>
        <w:t xml:space="preserve">, indicar o item do relatório em que </w:t>
      </w:r>
      <w:r w:rsidR="006D55EF" w:rsidRPr="00BE3761">
        <w:rPr>
          <w:rFonts w:cs="Arial"/>
          <w:sz w:val="22"/>
          <w:szCs w:val="22"/>
        </w:rPr>
        <w:t>a</w:t>
      </w:r>
      <w:r w:rsidR="00E94C87" w:rsidRPr="00BE3761">
        <w:rPr>
          <w:rFonts w:cs="Arial"/>
          <w:sz w:val="22"/>
          <w:szCs w:val="22"/>
        </w:rPr>
        <w:t xml:space="preserve"> </w:t>
      </w:r>
      <w:r w:rsidR="006D55EF" w:rsidRPr="00BE3761">
        <w:rPr>
          <w:rFonts w:cs="Arial"/>
          <w:sz w:val="22"/>
          <w:szCs w:val="22"/>
        </w:rPr>
        <w:t>ocorrência</w:t>
      </w:r>
      <w:r w:rsidR="00E94C87" w:rsidRPr="00BE3761">
        <w:rPr>
          <w:rFonts w:cs="Arial"/>
          <w:sz w:val="22"/>
          <w:szCs w:val="22"/>
        </w:rPr>
        <w:t xml:space="preserve"> está descrit</w:t>
      </w:r>
      <w:r w:rsidR="006D55EF" w:rsidRPr="00BE3761">
        <w:rPr>
          <w:rFonts w:cs="Arial"/>
          <w:sz w:val="22"/>
          <w:szCs w:val="22"/>
        </w:rPr>
        <w:t>a</w:t>
      </w:r>
      <w:r w:rsidRPr="00071862">
        <w:rPr>
          <w:rFonts w:cs="Arial"/>
          <w:sz w:val="22"/>
          <w:szCs w:val="22"/>
        </w:rPr>
        <w:t xml:space="preserve"> e, caso possível, uma sugestão de solução para o problema, classificando a ocorrência em “Normal” ou “Grave”.</w:t>
      </w:r>
    </w:p>
    <w:p w14:paraId="7750AD47" w14:textId="77777777" w:rsidR="00FD1D25" w:rsidRPr="00B70096" w:rsidRDefault="00FD1D25" w:rsidP="00DD6B40">
      <w:pPr>
        <w:pStyle w:val="Estilonivel3Arial11pt"/>
        <w:numPr>
          <w:ilvl w:val="0"/>
          <w:numId w:val="0"/>
        </w:numPr>
        <w:ind w:left="1134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 </w:t>
      </w:r>
    </w:p>
    <w:p w14:paraId="7750AD48" w14:textId="77777777" w:rsidR="00FD1D25" w:rsidRPr="00B70096" w:rsidRDefault="00FD1D25" w:rsidP="0066478D">
      <w:pPr>
        <w:pStyle w:val="Estilonivel2Arial11ptNegritoJustificado"/>
        <w:rPr>
          <w:rFonts w:cs="Arial"/>
          <w:szCs w:val="22"/>
        </w:rPr>
      </w:pPr>
      <w:bookmarkStart w:id="27" w:name="_Toc129275387"/>
      <w:r w:rsidRPr="00B70096">
        <w:rPr>
          <w:rFonts w:cs="Arial"/>
          <w:szCs w:val="22"/>
        </w:rPr>
        <w:t>RELATÓRIO DE AVALIAÇÃO FATOR DE ESTADO DE CONSERVAÇÃO</w:t>
      </w:r>
      <w:bookmarkEnd w:id="27"/>
    </w:p>
    <w:p w14:paraId="7750AD49" w14:textId="77777777" w:rsidR="00FD1D25" w:rsidRPr="00B70096" w:rsidRDefault="00FD1D25" w:rsidP="0066478D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Para cada unidade avaliada, deverá ser gerado um relatório de Fator de Estado de Conservação (FEC), conforme modelo abaixo. </w:t>
      </w:r>
    </w:p>
    <w:p w14:paraId="7750AD4A" w14:textId="2A6008A8" w:rsidR="00FD1D25" w:rsidRPr="00B70096" w:rsidRDefault="00437328" w:rsidP="00AA071D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750AEB1" wp14:editId="20D1C42F">
            <wp:extent cx="4953635" cy="3935730"/>
            <wp:effectExtent l="0" t="0" r="0" b="0"/>
            <wp:docPr id="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635" cy="393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50AD4B" w14:textId="77777777" w:rsidR="00FD1D25" w:rsidRPr="00B70096" w:rsidRDefault="00FD1D25" w:rsidP="0066478D">
      <w:pPr>
        <w:rPr>
          <w:rFonts w:ascii="Arial" w:hAnsi="Arial" w:cs="Arial"/>
          <w:sz w:val="22"/>
          <w:szCs w:val="22"/>
        </w:rPr>
      </w:pPr>
    </w:p>
    <w:p w14:paraId="7750AD4C" w14:textId="77777777" w:rsidR="00FD1D25" w:rsidRPr="00B70096" w:rsidRDefault="00FD1D25" w:rsidP="00DC157C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 nota final do FEC de cada unidade será calculada pela média ponderada das notas dos itens do formulário acima.</w:t>
      </w:r>
    </w:p>
    <w:p w14:paraId="7750AD4D" w14:textId="77777777" w:rsidR="00FD1D25" w:rsidRPr="00B70096" w:rsidRDefault="00FD1D25" w:rsidP="00DC157C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Para cada item do relatório deverá ser atribuída uma classificação de acordo com a quantidade de “Não Conformidades” e “Não conformidades Graves” apontadas no relatório de Não Conformidades. </w:t>
      </w:r>
    </w:p>
    <w:p w14:paraId="7750AD4E" w14:textId="77777777" w:rsidR="00FD1D25" w:rsidRDefault="00FD1D25" w:rsidP="00DC157C">
      <w:pPr>
        <w:pStyle w:val="Estilonivel3Arial11pt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A seguir são definidas as quantidades de “Não Conformidades” e “Não Conformidades Graves” para a definição da classificação de cada indicador</w:t>
      </w:r>
      <w:r w:rsidR="00E849EF">
        <w:rPr>
          <w:rFonts w:cs="Arial"/>
          <w:sz w:val="22"/>
          <w:szCs w:val="22"/>
        </w:rPr>
        <w:t>.</w:t>
      </w:r>
    </w:p>
    <w:p w14:paraId="7750AD4F" w14:textId="77777777" w:rsidR="00E849EF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D50" w14:textId="77777777" w:rsidR="00E849EF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D51" w14:textId="77777777" w:rsidR="00E849EF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0C35926C" w14:textId="77777777" w:rsidR="004D6D4B" w:rsidRDefault="004D6D4B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4D4E47D6" w14:textId="77777777" w:rsidR="004D6D4B" w:rsidRDefault="004D6D4B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D52" w14:textId="77777777" w:rsidR="00E849EF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D53" w14:textId="77777777" w:rsidR="00E849EF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D54" w14:textId="77777777" w:rsidR="00E849EF" w:rsidRPr="00B70096" w:rsidRDefault="00E849EF" w:rsidP="00E849EF">
      <w:pPr>
        <w:pStyle w:val="Estilonivel3Arial11pt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D55" w14:textId="77777777" w:rsidR="00FD1D25" w:rsidRPr="00E849EF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849EF">
        <w:rPr>
          <w:rFonts w:cs="Arial"/>
          <w:bCs/>
          <w:sz w:val="22"/>
          <w:szCs w:val="22"/>
        </w:rPr>
        <w:lastRenderedPageBreak/>
        <w:t>Indicador de Ambiência</w:t>
      </w:r>
    </w:p>
    <w:tbl>
      <w:tblPr>
        <w:tblW w:w="92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68"/>
        <w:gridCol w:w="1596"/>
        <w:gridCol w:w="1417"/>
        <w:gridCol w:w="3558"/>
        <w:gridCol w:w="709"/>
        <w:gridCol w:w="763"/>
      </w:tblGrid>
      <w:tr w:rsidR="00FD1D25" w:rsidRPr="00B70096" w14:paraId="7750AD5C" w14:textId="77777777" w:rsidTr="00E849EF">
        <w:trPr>
          <w:jc w:val="center"/>
        </w:trPr>
        <w:tc>
          <w:tcPr>
            <w:tcW w:w="1168" w:type="dxa"/>
            <w:noWrap/>
          </w:tcPr>
          <w:p w14:paraId="7750AD5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596" w:type="dxa"/>
            <w:noWrap/>
          </w:tcPr>
          <w:p w14:paraId="7750AD5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417" w:type="dxa"/>
            <w:noWrap/>
          </w:tcPr>
          <w:p w14:paraId="7750AD5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849E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</w:p>
        </w:tc>
        <w:tc>
          <w:tcPr>
            <w:tcW w:w="3558" w:type="dxa"/>
          </w:tcPr>
          <w:p w14:paraId="7750AD5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709" w:type="dxa"/>
            <w:noWrap/>
          </w:tcPr>
          <w:p w14:paraId="7750AD5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noWrap/>
          </w:tcPr>
          <w:p w14:paraId="7750AD5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D63" w14:textId="77777777" w:rsidTr="00E849EF">
        <w:trPr>
          <w:jc w:val="center"/>
        </w:trPr>
        <w:tc>
          <w:tcPr>
            <w:tcW w:w="1168" w:type="dxa"/>
            <w:vMerge w:val="restart"/>
            <w:vAlign w:val="center"/>
          </w:tcPr>
          <w:p w14:paraId="7750AD5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Ambiência</w:t>
            </w:r>
          </w:p>
        </w:tc>
        <w:tc>
          <w:tcPr>
            <w:tcW w:w="1596" w:type="dxa"/>
            <w:vMerge w:val="restart"/>
            <w:vAlign w:val="center"/>
          </w:tcPr>
          <w:p w14:paraId="7750AD5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Situação do Ambiente em Unidade CAIXA</w:t>
            </w:r>
          </w:p>
        </w:tc>
        <w:tc>
          <w:tcPr>
            <w:tcW w:w="1417" w:type="dxa"/>
            <w:noWrap/>
          </w:tcPr>
          <w:p w14:paraId="7750AD5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Aceitável</w:t>
            </w:r>
          </w:p>
        </w:tc>
        <w:tc>
          <w:tcPr>
            <w:tcW w:w="3558" w:type="dxa"/>
          </w:tcPr>
          <w:p w14:paraId="7750AD60" w14:textId="77777777" w:rsidR="00FD1D25" w:rsidRPr="00B70096" w:rsidRDefault="00FD1D25" w:rsidP="00E849EF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Unidade com até 5 itens de ambiência e conforto fora da conformidade</w:t>
            </w:r>
          </w:p>
        </w:tc>
        <w:tc>
          <w:tcPr>
            <w:tcW w:w="709" w:type="dxa"/>
            <w:vMerge w:val="restart"/>
            <w:vAlign w:val="center"/>
          </w:tcPr>
          <w:p w14:paraId="7750AD6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noWrap/>
            <w:vAlign w:val="center"/>
          </w:tcPr>
          <w:p w14:paraId="7750AD6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D6A" w14:textId="77777777" w:rsidTr="00E849EF">
        <w:trPr>
          <w:jc w:val="center"/>
        </w:trPr>
        <w:tc>
          <w:tcPr>
            <w:tcW w:w="1168" w:type="dxa"/>
            <w:vMerge/>
            <w:vAlign w:val="center"/>
          </w:tcPr>
          <w:p w14:paraId="7750AD6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96" w:type="dxa"/>
            <w:vMerge/>
            <w:vAlign w:val="center"/>
          </w:tcPr>
          <w:p w14:paraId="7750AD65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noWrap/>
          </w:tcPr>
          <w:p w14:paraId="7750AD6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Insatisfatório</w:t>
            </w:r>
          </w:p>
        </w:tc>
        <w:tc>
          <w:tcPr>
            <w:tcW w:w="3558" w:type="dxa"/>
          </w:tcPr>
          <w:p w14:paraId="7750AD67" w14:textId="77777777" w:rsidR="00FD1D25" w:rsidRPr="00B70096" w:rsidRDefault="00FD1D25" w:rsidP="00E849EF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 xml:space="preserve">Unidade com entre 6 e 10 itens </w:t>
            </w:r>
            <w:r w:rsidR="00E849EF">
              <w:rPr>
                <w:rFonts w:ascii="Arial" w:hAnsi="Arial" w:cs="Arial"/>
                <w:color w:val="000000"/>
                <w:sz w:val="22"/>
                <w:szCs w:val="22"/>
              </w:rPr>
              <w:t>d</w:t>
            </w: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 ambiência e conforto fora da conformidade</w:t>
            </w:r>
          </w:p>
        </w:tc>
        <w:tc>
          <w:tcPr>
            <w:tcW w:w="709" w:type="dxa"/>
            <w:vMerge/>
            <w:vAlign w:val="center"/>
          </w:tcPr>
          <w:p w14:paraId="7750AD6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D6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D71" w14:textId="77777777" w:rsidTr="00E849EF">
        <w:trPr>
          <w:jc w:val="center"/>
        </w:trPr>
        <w:tc>
          <w:tcPr>
            <w:tcW w:w="1168" w:type="dxa"/>
            <w:vMerge/>
            <w:vAlign w:val="center"/>
          </w:tcPr>
          <w:p w14:paraId="7750AD6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96" w:type="dxa"/>
            <w:vMerge/>
            <w:vAlign w:val="center"/>
          </w:tcPr>
          <w:p w14:paraId="7750AD6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noWrap/>
          </w:tcPr>
          <w:p w14:paraId="7750AD6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Ruim</w:t>
            </w:r>
          </w:p>
        </w:tc>
        <w:tc>
          <w:tcPr>
            <w:tcW w:w="3558" w:type="dxa"/>
          </w:tcPr>
          <w:p w14:paraId="7750AD6E" w14:textId="77777777" w:rsidR="00FD1D25" w:rsidRPr="00B70096" w:rsidRDefault="00FD1D25" w:rsidP="00E849EF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Unidade com mais de 10 itens de ambiência e conforto fora da conformidade</w:t>
            </w:r>
          </w:p>
        </w:tc>
        <w:tc>
          <w:tcPr>
            <w:tcW w:w="709" w:type="dxa"/>
            <w:vMerge/>
            <w:vAlign w:val="center"/>
          </w:tcPr>
          <w:p w14:paraId="7750AD6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D7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D78" w14:textId="77777777" w:rsidTr="00E849EF">
        <w:trPr>
          <w:jc w:val="center"/>
        </w:trPr>
        <w:tc>
          <w:tcPr>
            <w:tcW w:w="1168" w:type="dxa"/>
            <w:vMerge/>
            <w:vAlign w:val="center"/>
          </w:tcPr>
          <w:p w14:paraId="7750AD7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96" w:type="dxa"/>
            <w:vMerge/>
            <w:vAlign w:val="center"/>
          </w:tcPr>
          <w:p w14:paraId="7750AD7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noWrap/>
          </w:tcPr>
          <w:p w14:paraId="7750AD7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558" w:type="dxa"/>
          </w:tcPr>
          <w:p w14:paraId="7750AD75" w14:textId="77777777" w:rsidR="00FD1D25" w:rsidRPr="00B70096" w:rsidRDefault="00FD1D25" w:rsidP="00E849EF">
            <w:pPr>
              <w:ind w:firstLineChars="100" w:firstLine="220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Ambiência classificados como "Não Conformidade Grave".</w:t>
            </w:r>
          </w:p>
        </w:tc>
        <w:tc>
          <w:tcPr>
            <w:tcW w:w="709" w:type="dxa"/>
            <w:vMerge/>
            <w:vAlign w:val="center"/>
          </w:tcPr>
          <w:p w14:paraId="7750AD7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D7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D79" w14:textId="77777777" w:rsidR="00FD1D25" w:rsidRPr="00E849EF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849EF">
        <w:rPr>
          <w:rFonts w:cs="Arial"/>
          <w:bCs/>
          <w:sz w:val="22"/>
          <w:szCs w:val="22"/>
        </w:rPr>
        <w:t>Instalações Civis</w:t>
      </w:r>
    </w:p>
    <w:tbl>
      <w:tblPr>
        <w:tblW w:w="9211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368"/>
        <w:gridCol w:w="1177"/>
        <w:gridCol w:w="3969"/>
        <w:gridCol w:w="800"/>
        <w:gridCol w:w="763"/>
      </w:tblGrid>
      <w:tr w:rsidR="00FD1D25" w:rsidRPr="00B70096" w14:paraId="7750AD80" w14:textId="77777777" w:rsidTr="00E849EF">
        <w:trPr>
          <w:trHeight w:val="33"/>
          <w:jc w:val="center"/>
        </w:trPr>
        <w:tc>
          <w:tcPr>
            <w:tcW w:w="11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14:paraId="7750AD7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7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7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</w:t>
            </w:r>
            <w:r w:rsidR="00E849E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ficação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7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7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D7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D88" w14:textId="77777777" w:rsidTr="00E849EF">
        <w:trPr>
          <w:trHeight w:val="368"/>
          <w:jc w:val="center"/>
        </w:trPr>
        <w:tc>
          <w:tcPr>
            <w:tcW w:w="113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D8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D82" w14:textId="77777777" w:rsidR="00FD1D25" w:rsidRPr="00B70096" w:rsidRDefault="00FD1D25" w:rsidP="00E849EF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8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Civis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8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85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civis classificados como "Em Conformidade".</w:t>
            </w:r>
          </w:p>
        </w:tc>
        <w:tc>
          <w:tcPr>
            <w:tcW w:w="8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8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8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700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D8F" w14:textId="77777777" w:rsidTr="00E849EF">
        <w:trPr>
          <w:trHeight w:val="32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8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8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8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8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civis classificados como "Não Conformidade".</w:t>
            </w: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8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8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700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D96" w14:textId="77777777" w:rsidTr="00E849EF">
        <w:trPr>
          <w:trHeight w:val="86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9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9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9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9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civis classificados como "Não Conformidade".</w:t>
            </w: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9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95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700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D9D" w14:textId="77777777" w:rsidTr="00E849EF">
        <w:trPr>
          <w:trHeight w:val="211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9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9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9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9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civis classificados como "Não Conformidade Grave".</w:t>
            </w:r>
          </w:p>
        </w:tc>
        <w:tc>
          <w:tcPr>
            <w:tcW w:w="8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9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D9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Cs/>
                <w:color w:val="000000"/>
              </w:rPr>
            </w:pPr>
            <w:r w:rsidRPr="00B7009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-1</w:t>
            </w:r>
          </w:p>
        </w:tc>
      </w:tr>
    </w:tbl>
    <w:p w14:paraId="7750AD9E" w14:textId="77777777" w:rsidR="00FD1D25" w:rsidRPr="00E849EF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849EF">
        <w:rPr>
          <w:rFonts w:cs="Arial"/>
          <w:bCs/>
          <w:sz w:val="22"/>
          <w:szCs w:val="22"/>
        </w:rPr>
        <w:t>Instalações Elétricas</w:t>
      </w:r>
    </w:p>
    <w:tbl>
      <w:tblPr>
        <w:tblW w:w="9211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368"/>
        <w:gridCol w:w="1177"/>
        <w:gridCol w:w="3969"/>
        <w:gridCol w:w="800"/>
        <w:gridCol w:w="763"/>
      </w:tblGrid>
      <w:tr w:rsidR="00FD1D25" w:rsidRPr="00B70096" w14:paraId="7750ADA5" w14:textId="77777777" w:rsidTr="00E849EF">
        <w:trPr>
          <w:trHeight w:val="73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AD9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A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A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849E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A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A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DA4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DAD" w14:textId="77777777" w:rsidTr="00E849EF">
        <w:trPr>
          <w:trHeight w:val="161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DA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DA7" w14:textId="77777777" w:rsidR="00FD1D25" w:rsidRPr="00B70096" w:rsidRDefault="00FD1D25" w:rsidP="00E849EF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A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Elétricas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A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A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elétricas classificados como "Em Conformidade".</w:t>
            </w:r>
          </w:p>
        </w:tc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AB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A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DB4" w14:textId="77777777" w:rsidTr="00E849EF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A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A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B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B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elétricas classificados como "Não Conformidade".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B2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B3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DBB" w14:textId="77777777" w:rsidTr="00E849EF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B5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B6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B7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B8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elétricas classificados como "Não Conformidade".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B9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BA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DC2" w14:textId="77777777" w:rsidTr="00E849EF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BC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BD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BE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BF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elétricas classificados como "Não Conformidade Grave".</w:t>
            </w:r>
          </w:p>
        </w:tc>
        <w:tc>
          <w:tcPr>
            <w:tcW w:w="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C0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DC1" w14:textId="77777777" w:rsidR="00FD1D25" w:rsidRPr="00B70096" w:rsidRDefault="00FD1D25" w:rsidP="00E849EF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DC3" w14:textId="77777777" w:rsidR="00FD1D25" w:rsidRPr="00E849EF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849EF">
        <w:rPr>
          <w:rFonts w:cs="Arial"/>
          <w:bCs/>
          <w:sz w:val="22"/>
          <w:szCs w:val="22"/>
        </w:rPr>
        <w:lastRenderedPageBreak/>
        <w:t>Instalações Hidrossanitárias</w:t>
      </w:r>
    </w:p>
    <w:tbl>
      <w:tblPr>
        <w:tblW w:w="9129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1276"/>
        <w:gridCol w:w="1276"/>
        <w:gridCol w:w="3827"/>
        <w:gridCol w:w="851"/>
        <w:gridCol w:w="765"/>
      </w:tblGrid>
      <w:tr w:rsidR="00FD1D25" w:rsidRPr="00B70096" w14:paraId="7750ADCA" w14:textId="77777777" w:rsidTr="00E00F95">
        <w:trPr>
          <w:trHeight w:val="48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ADC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C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C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849EF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C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C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DC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DD2" w14:textId="77777777" w:rsidTr="00E00F95">
        <w:trPr>
          <w:trHeight w:val="43"/>
          <w:jc w:val="center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DCB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DCC" w14:textId="77777777" w:rsidR="00FD1D25" w:rsidRPr="00B70096" w:rsidRDefault="00FD1D25" w:rsidP="0086138C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CD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Hidros-sanitárias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C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CF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Hidrossanitárias classificados como "Em Conformidade".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D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D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DD9" w14:textId="77777777" w:rsidTr="00E00F95">
        <w:trPr>
          <w:trHeight w:val="184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D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D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D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D6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Hidrossanitárias classificados como "Não Conformidade".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D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D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DE0" w14:textId="77777777" w:rsidTr="00E00F95">
        <w:trPr>
          <w:trHeight w:val="90"/>
          <w:jc w:val="center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D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D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D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DD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Hidrossanitárias classificados como "Não Conformidade".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D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D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DE7" w14:textId="77777777" w:rsidTr="00E00F95">
        <w:trPr>
          <w:trHeight w:val="43"/>
          <w:jc w:val="center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E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E2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E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50ADE4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Hidrossanitárias classificados como "Não Conformidade Grave".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E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DE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DE8" w14:textId="77777777" w:rsidR="00FD1D25" w:rsidRPr="00E00F95" w:rsidRDefault="00FD1D25" w:rsidP="00DC157C">
      <w:pPr>
        <w:pStyle w:val="nivel4"/>
        <w:rPr>
          <w:rFonts w:cs="Arial"/>
          <w:bCs/>
          <w:sz w:val="22"/>
          <w:szCs w:val="22"/>
        </w:rPr>
      </w:pPr>
      <w:r w:rsidRPr="00E00F95">
        <w:rPr>
          <w:rFonts w:cs="Arial"/>
          <w:bCs/>
          <w:sz w:val="22"/>
          <w:szCs w:val="22"/>
        </w:rPr>
        <w:t>Instalações De Comunicação De Voz E Dados</w:t>
      </w:r>
    </w:p>
    <w:tbl>
      <w:tblPr>
        <w:tblW w:w="9034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1056"/>
        <w:gridCol w:w="1336"/>
        <w:gridCol w:w="1276"/>
        <w:gridCol w:w="3827"/>
        <w:gridCol w:w="851"/>
        <w:gridCol w:w="688"/>
      </w:tblGrid>
      <w:tr w:rsidR="00FD1D25" w:rsidRPr="00B70096" w14:paraId="7750ADEF" w14:textId="77777777" w:rsidTr="00E00F95">
        <w:trPr>
          <w:trHeight w:val="6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ADE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DE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E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00F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DE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DED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DE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DF7" w14:textId="77777777" w:rsidTr="00E00F95">
        <w:trPr>
          <w:trHeight w:val="43"/>
          <w:jc w:val="center"/>
        </w:trPr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DF0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DF1" w14:textId="77777777" w:rsidR="00FD1D25" w:rsidRPr="00B70096" w:rsidRDefault="00FD1D25" w:rsidP="0086138C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F2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de Cabea</w:t>
            </w:r>
            <w:r w:rsidR="00E00F95"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mento Estruturado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F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F4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de Comunicação de Voz e Dados classificados como "Em Conformidade".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F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F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DFE" w14:textId="77777777" w:rsidTr="00E00F95">
        <w:trPr>
          <w:trHeight w:val="55"/>
          <w:jc w:val="center"/>
        </w:trPr>
        <w:tc>
          <w:tcPr>
            <w:tcW w:w="1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F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DF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DF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DFB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Comunicação de Voz e Dados classificados como "Não Conformidade".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DF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DFD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E05" w14:textId="77777777" w:rsidTr="00E00F95">
        <w:trPr>
          <w:trHeight w:val="43"/>
          <w:jc w:val="center"/>
        </w:trPr>
        <w:tc>
          <w:tcPr>
            <w:tcW w:w="10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DF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0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0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02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Comunicação de Voz e Dados classificados como "Não Conformidade".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0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E0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E0C" w14:textId="77777777" w:rsidTr="00E00F95">
        <w:trPr>
          <w:trHeight w:val="43"/>
          <w:jc w:val="center"/>
        </w:trPr>
        <w:tc>
          <w:tcPr>
            <w:tcW w:w="105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E0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0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0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09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de Cabeamento Estruturado classificado como "Não Conformidade Grave".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0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E0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E0D" w14:textId="77777777" w:rsidR="00E00F95" w:rsidRDefault="00E00F95" w:rsidP="00E00F95">
      <w:pPr>
        <w:pStyle w:val="nivel4"/>
        <w:numPr>
          <w:ilvl w:val="0"/>
          <w:numId w:val="0"/>
        </w:numPr>
        <w:ind w:left="1134"/>
        <w:rPr>
          <w:rFonts w:cs="Arial"/>
          <w:bCs/>
          <w:sz w:val="22"/>
          <w:szCs w:val="22"/>
        </w:rPr>
      </w:pPr>
    </w:p>
    <w:p w14:paraId="7750AE0E" w14:textId="77777777" w:rsidR="00FD1D25" w:rsidRPr="00E00F95" w:rsidRDefault="00FD1D25" w:rsidP="00BD3C54">
      <w:pPr>
        <w:pStyle w:val="nivel4"/>
        <w:rPr>
          <w:rFonts w:cs="Arial"/>
          <w:bCs/>
          <w:sz w:val="22"/>
          <w:szCs w:val="22"/>
        </w:rPr>
      </w:pPr>
      <w:r w:rsidRPr="00E00F95">
        <w:rPr>
          <w:rFonts w:cs="Arial"/>
          <w:bCs/>
          <w:sz w:val="22"/>
          <w:szCs w:val="22"/>
        </w:rPr>
        <w:t>Instalações de Combate a Incêndio</w:t>
      </w:r>
    </w:p>
    <w:tbl>
      <w:tblPr>
        <w:tblW w:w="8923" w:type="dxa"/>
        <w:jc w:val="center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844"/>
        <w:gridCol w:w="1417"/>
        <w:gridCol w:w="1276"/>
        <w:gridCol w:w="3827"/>
        <w:gridCol w:w="857"/>
        <w:gridCol w:w="702"/>
      </w:tblGrid>
      <w:tr w:rsidR="00FD1D25" w:rsidRPr="00B70096" w14:paraId="7750AE15" w14:textId="77777777" w:rsidTr="00E00F95">
        <w:trPr>
          <w:trHeight w:val="43"/>
          <w:jc w:val="center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50AE0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E1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1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Classificação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50AE12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E1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</w:tcPr>
          <w:p w14:paraId="7750AE1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E1D" w14:textId="77777777" w:rsidTr="00E00F95">
        <w:trPr>
          <w:trHeight w:val="121"/>
          <w:jc w:val="center"/>
        </w:trPr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50AE16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E17" w14:textId="77777777" w:rsidR="00FD1D25" w:rsidRPr="00B70096" w:rsidRDefault="00FD1D25" w:rsidP="0086138C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18" w14:textId="77777777" w:rsidR="00FD1D25" w:rsidRPr="00B70096" w:rsidRDefault="00FD1D25" w:rsidP="00B70096">
            <w:pPr>
              <w:ind w:firstLineChars="10" w:firstLine="22"/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de Combate a incêndio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1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1A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de Combate a Incêndio classificados como "Em Conformidade".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1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0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E1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E24" w14:textId="77777777" w:rsidTr="00E00F95">
        <w:trPr>
          <w:trHeight w:val="43"/>
          <w:jc w:val="center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E1E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1F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2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21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de Combate a Incêndio classificados como "Não Conformidade".</w:t>
            </w: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22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E2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E2B" w14:textId="77777777" w:rsidTr="00E00F95">
        <w:trPr>
          <w:trHeight w:val="43"/>
          <w:jc w:val="center"/>
        </w:trPr>
        <w:tc>
          <w:tcPr>
            <w:tcW w:w="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50AE25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26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2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28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de Combate a Incêndio classificados como "Não Conformidade".</w:t>
            </w: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29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7750AE2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E32" w14:textId="77777777" w:rsidTr="00E00F95">
        <w:trPr>
          <w:trHeight w:val="122"/>
          <w:jc w:val="center"/>
        </w:trPr>
        <w:tc>
          <w:tcPr>
            <w:tcW w:w="84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750AE2C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50AE2D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50AE2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0AE2F" w14:textId="77777777" w:rsidR="00FD1D25" w:rsidRPr="00B70096" w:rsidRDefault="00FD1D25" w:rsidP="00E00F95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de Combate a Incêndio classificados como "Não Conformidade Grave".</w:t>
            </w:r>
          </w:p>
        </w:tc>
        <w:tc>
          <w:tcPr>
            <w:tcW w:w="8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0AE30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750AE3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E33" w14:textId="77777777" w:rsidR="00FD1D25" w:rsidRPr="00E00F95" w:rsidRDefault="00FD1D25" w:rsidP="00BD3C54">
      <w:pPr>
        <w:pStyle w:val="nivel4"/>
        <w:rPr>
          <w:rFonts w:cs="Arial"/>
          <w:bCs/>
          <w:sz w:val="22"/>
          <w:szCs w:val="22"/>
        </w:rPr>
      </w:pPr>
      <w:r w:rsidRPr="00E00F95">
        <w:rPr>
          <w:rFonts w:cs="Arial"/>
          <w:bCs/>
          <w:sz w:val="22"/>
          <w:szCs w:val="22"/>
        </w:rPr>
        <w:t>Instalações de Climatização</w:t>
      </w:r>
    </w:p>
    <w:tbl>
      <w:tblPr>
        <w:tblW w:w="8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785"/>
        <w:gridCol w:w="1426"/>
        <w:gridCol w:w="1125"/>
        <w:gridCol w:w="4040"/>
        <w:gridCol w:w="800"/>
        <w:gridCol w:w="763"/>
      </w:tblGrid>
      <w:tr w:rsidR="00FD1D25" w:rsidRPr="00B70096" w14:paraId="7750AE3A" w14:textId="77777777" w:rsidTr="00E00F95">
        <w:trPr>
          <w:trHeight w:val="43"/>
          <w:jc w:val="center"/>
        </w:trPr>
        <w:tc>
          <w:tcPr>
            <w:tcW w:w="785" w:type="dxa"/>
          </w:tcPr>
          <w:p w14:paraId="7750AE3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426" w:type="dxa"/>
          </w:tcPr>
          <w:p w14:paraId="7750AE3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25" w:type="dxa"/>
            <w:noWrap/>
          </w:tcPr>
          <w:p w14:paraId="7750AE3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00F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</w:p>
        </w:tc>
        <w:tc>
          <w:tcPr>
            <w:tcW w:w="4040" w:type="dxa"/>
          </w:tcPr>
          <w:p w14:paraId="7750AE3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00" w:type="dxa"/>
          </w:tcPr>
          <w:p w14:paraId="7750AE3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noWrap/>
          </w:tcPr>
          <w:p w14:paraId="7750AE3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E42" w14:textId="77777777" w:rsidTr="00E00F95">
        <w:trPr>
          <w:trHeight w:val="33"/>
          <w:jc w:val="center"/>
        </w:trPr>
        <w:tc>
          <w:tcPr>
            <w:tcW w:w="785" w:type="dxa"/>
            <w:vMerge w:val="restart"/>
            <w:vAlign w:val="center"/>
          </w:tcPr>
          <w:p w14:paraId="7750AE3B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E3C" w14:textId="77777777" w:rsidR="00FD1D25" w:rsidRPr="00B70096" w:rsidRDefault="00FD1D25" w:rsidP="0086138C">
            <w:pPr>
              <w:ind w:firstLineChars="100" w:firstLine="24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6" w:type="dxa"/>
            <w:vMerge w:val="restart"/>
            <w:vAlign w:val="center"/>
          </w:tcPr>
          <w:p w14:paraId="7750AE3D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Instalações de Climatização</w:t>
            </w:r>
          </w:p>
        </w:tc>
        <w:tc>
          <w:tcPr>
            <w:tcW w:w="1125" w:type="dxa"/>
            <w:noWrap/>
          </w:tcPr>
          <w:p w14:paraId="7750AE3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4040" w:type="dxa"/>
          </w:tcPr>
          <w:p w14:paraId="7750AE3F" w14:textId="77777777" w:rsidR="00FD1D25" w:rsidRPr="00B70096" w:rsidRDefault="00FD1D25" w:rsidP="00FD08AC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instalações de Climatização classificados como "Em Conformidade".</w:t>
            </w:r>
          </w:p>
        </w:tc>
        <w:tc>
          <w:tcPr>
            <w:tcW w:w="800" w:type="dxa"/>
            <w:vMerge w:val="restart"/>
            <w:vAlign w:val="center"/>
          </w:tcPr>
          <w:p w14:paraId="7750AE4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noWrap/>
            <w:vAlign w:val="center"/>
          </w:tcPr>
          <w:p w14:paraId="7750AE4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E49" w14:textId="77777777" w:rsidTr="00E00F95">
        <w:trPr>
          <w:trHeight w:val="33"/>
          <w:jc w:val="center"/>
        </w:trPr>
        <w:tc>
          <w:tcPr>
            <w:tcW w:w="785" w:type="dxa"/>
            <w:vMerge/>
          </w:tcPr>
          <w:p w14:paraId="7750AE4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6" w:type="dxa"/>
            <w:vMerge/>
            <w:vAlign w:val="center"/>
          </w:tcPr>
          <w:p w14:paraId="7750AE4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5" w:type="dxa"/>
            <w:noWrap/>
          </w:tcPr>
          <w:p w14:paraId="7750AE4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4040" w:type="dxa"/>
          </w:tcPr>
          <w:p w14:paraId="7750AE46" w14:textId="77777777" w:rsidR="00FD1D25" w:rsidRPr="00B70096" w:rsidRDefault="00FD1D25" w:rsidP="00FD08AC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instalações de Climatização classificados como "Não Conformidade".</w:t>
            </w:r>
          </w:p>
        </w:tc>
        <w:tc>
          <w:tcPr>
            <w:tcW w:w="800" w:type="dxa"/>
            <w:vMerge/>
            <w:vAlign w:val="center"/>
          </w:tcPr>
          <w:p w14:paraId="7750AE4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E4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E50" w14:textId="77777777" w:rsidTr="00E00F95">
        <w:trPr>
          <w:trHeight w:val="150"/>
          <w:jc w:val="center"/>
        </w:trPr>
        <w:tc>
          <w:tcPr>
            <w:tcW w:w="785" w:type="dxa"/>
            <w:vMerge/>
          </w:tcPr>
          <w:p w14:paraId="7750AE4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6" w:type="dxa"/>
            <w:vMerge/>
            <w:vAlign w:val="center"/>
          </w:tcPr>
          <w:p w14:paraId="7750AE4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5" w:type="dxa"/>
            <w:noWrap/>
          </w:tcPr>
          <w:p w14:paraId="7750AE4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4040" w:type="dxa"/>
          </w:tcPr>
          <w:p w14:paraId="7750AE4D" w14:textId="77777777" w:rsidR="00FD1D25" w:rsidRPr="00B70096" w:rsidRDefault="00FD1D25" w:rsidP="00FD08AC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instalações de Climatização classificados como "Não Conformidade".</w:t>
            </w:r>
          </w:p>
        </w:tc>
        <w:tc>
          <w:tcPr>
            <w:tcW w:w="800" w:type="dxa"/>
            <w:vMerge/>
            <w:vAlign w:val="center"/>
          </w:tcPr>
          <w:p w14:paraId="7750AE4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E4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E57" w14:textId="77777777" w:rsidTr="00E00F95">
        <w:trPr>
          <w:trHeight w:val="184"/>
          <w:jc w:val="center"/>
        </w:trPr>
        <w:tc>
          <w:tcPr>
            <w:tcW w:w="785" w:type="dxa"/>
            <w:vMerge/>
          </w:tcPr>
          <w:p w14:paraId="7750AE5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26" w:type="dxa"/>
            <w:vMerge/>
            <w:vAlign w:val="center"/>
          </w:tcPr>
          <w:p w14:paraId="7750AE52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25" w:type="dxa"/>
            <w:noWrap/>
          </w:tcPr>
          <w:p w14:paraId="7750AE5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4040" w:type="dxa"/>
          </w:tcPr>
          <w:p w14:paraId="7750AE54" w14:textId="77777777" w:rsidR="00FD1D25" w:rsidRPr="00B70096" w:rsidRDefault="00FD1D25" w:rsidP="00FD08AC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de climatização classificados como "Não Conformidade Grave".</w:t>
            </w:r>
          </w:p>
        </w:tc>
        <w:tc>
          <w:tcPr>
            <w:tcW w:w="800" w:type="dxa"/>
            <w:vMerge/>
            <w:vAlign w:val="center"/>
          </w:tcPr>
          <w:p w14:paraId="7750AE5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vAlign w:val="center"/>
          </w:tcPr>
          <w:p w14:paraId="7750AE5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E58" w14:textId="77777777" w:rsidR="00FD1D25" w:rsidRPr="00E00F95" w:rsidRDefault="00FD1D25" w:rsidP="00BD3C54">
      <w:pPr>
        <w:pStyle w:val="nivel4"/>
        <w:rPr>
          <w:rFonts w:cs="Arial"/>
          <w:bCs/>
          <w:sz w:val="22"/>
          <w:szCs w:val="22"/>
        </w:rPr>
      </w:pPr>
      <w:r w:rsidRPr="00E00F95">
        <w:rPr>
          <w:rFonts w:cs="Arial"/>
          <w:bCs/>
          <w:sz w:val="22"/>
          <w:szCs w:val="22"/>
        </w:rPr>
        <w:t>Equipamentos de Transporte Vertical</w:t>
      </w:r>
    </w:p>
    <w:tbl>
      <w:tblPr>
        <w:tblW w:w="8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778"/>
        <w:gridCol w:w="1433"/>
        <w:gridCol w:w="1118"/>
        <w:gridCol w:w="4032"/>
        <w:gridCol w:w="800"/>
        <w:gridCol w:w="763"/>
      </w:tblGrid>
      <w:tr w:rsidR="00FD1D25" w:rsidRPr="00B70096" w14:paraId="7750AE5F" w14:textId="77777777" w:rsidTr="00E00F95">
        <w:trPr>
          <w:trHeight w:val="38"/>
          <w:jc w:val="center"/>
        </w:trPr>
        <w:tc>
          <w:tcPr>
            <w:tcW w:w="778" w:type="dxa"/>
          </w:tcPr>
          <w:p w14:paraId="7750AE5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sz w:val="22"/>
                <w:szCs w:val="22"/>
              </w:rPr>
              <w:br w:type="page"/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Indicador</w:t>
            </w:r>
          </w:p>
        </w:tc>
        <w:tc>
          <w:tcPr>
            <w:tcW w:w="1433" w:type="dxa"/>
          </w:tcPr>
          <w:p w14:paraId="7750AE5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Item</w:t>
            </w:r>
          </w:p>
        </w:tc>
        <w:tc>
          <w:tcPr>
            <w:tcW w:w="1118" w:type="dxa"/>
            <w:noWrap/>
          </w:tcPr>
          <w:p w14:paraId="7750AE5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Classifi</w:t>
            </w:r>
            <w:r w:rsidR="00E00F9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-</w:t>
            </w: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cação</w:t>
            </w:r>
          </w:p>
        </w:tc>
        <w:tc>
          <w:tcPr>
            <w:tcW w:w="4032" w:type="dxa"/>
          </w:tcPr>
          <w:p w14:paraId="7750AE5C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Descrição</w:t>
            </w:r>
          </w:p>
        </w:tc>
        <w:tc>
          <w:tcPr>
            <w:tcW w:w="800" w:type="dxa"/>
          </w:tcPr>
          <w:p w14:paraId="7750AE5D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Peso</w:t>
            </w:r>
          </w:p>
        </w:tc>
        <w:tc>
          <w:tcPr>
            <w:tcW w:w="763" w:type="dxa"/>
            <w:noWrap/>
          </w:tcPr>
          <w:p w14:paraId="7750AE5E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B7009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Nota</w:t>
            </w:r>
          </w:p>
        </w:tc>
      </w:tr>
      <w:tr w:rsidR="00FD1D25" w:rsidRPr="00B70096" w14:paraId="7750AE67" w14:textId="77777777" w:rsidTr="00E00F95">
        <w:trPr>
          <w:trHeight w:val="270"/>
          <w:jc w:val="center"/>
        </w:trPr>
        <w:tc>
          <w:tcPr>
            <w:tcW w:w="778" w:type="dxa"/>
            <w:vMerge w:val="restart"/>
            <w:vAlign w:val="center"/>
          </w:tcPr>
          <w:p w14:paraId="7750AE60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Risco Operacional</w:t>
            </w:r>
          </w:p>
          <w:p w14:paraId="7750AE61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3" w:type="dxa"/>
            <w:vMerge w:val="restart"/>
            <w:vAlign w:val="center"/>
          </w:tcPr>
          <w:p w14:paraId="7750AE62" w14:textId="77777777" w:rsidR="00FD1D25" w:rsidRPr="00B70096" w:rsidRDefault="00FD1D25" w:rsidP="00A7516A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Equipamentos de Transporte Vertical</w:t>
            </w:r>
          </w:p>
        </w:tc>
        <w:tc>
          <w:tcPr>
            <w:tcW w:w="1118" w:type="dxa"/>
            <w:noWrap/>
          </w:tcPr>
          <w:p w14:paraId="7750AE63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Sem Risco</w:t>
            </w:r>
          </w:p>
        </w:tc>
        <w:tc>
          <w:tcPr>
            <w:tcW w:w="4032" w:type="dxa"/>
          </w:tcPr>
          <w:p w14:paraId="7750AE64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Todos os elementos de Equipamentos de Transporte Vertical classificados como "Em Conformidade".</w:t>
            </w:r>
          </w:p>
        </w:tc>
        <w:tc>
          <w:tcPr>
            <w:tcW w:w="800" w:type="dxa"/>
            <w:vMerge w:val="restart"/>
            <w:vAlign w:val="center"/>
          </w:tcPr>
          <w:p w14:paraId="7750AE65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763" w:type="dxa"/>
            <w:noWrap/>
            <w:vAlign w:val="center"/>
          </w:tcPr>
          <w:p w14:paraId="7750AE6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</w:tr>
      <w:tr w:rsidR="00FD1D25" w:rsidRPr="00B70096" w14:paraId="7750AE6E" w14:textId="77777777" w:rsidTr="00E00F95">
        <w:trPr>
          <w:trHeight w:val="20"/>
          <w:jc w:val="center"/>
        </w:trPr>
        <w:tc>
          <w:tcPr>
            <w:tcW w:w="778" w:type="dxa"/>
            <w:vMerge/>
          </w:tcPr>
          <w:p w14:paraId="7750AE6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3" w:type="dxa"/>
            <w:vMerge/>
          </w:tcPr>
          <w:p w14:paraId="7750AE69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8" w:type="dxa"/>
            <w:noWrap/>
          </w:tcPr>
          <w:p w14:paraId="7750AE6A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Baixo Risco</w:t>
            </w:r>
          </w:p>
        </w:tc>
        <w:tc>
          <w:tcPr>
            <w:tcW w:w="4032" w:type="dxa"/>
          </w:tcPr>
          <w:p w14:paraId="7750AE6B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Até 3 elementos de Equipamentos de Transporte Vertical classificados como "Não Conformidade".</w:t>
            </w:r>
          </w:p>
        </w:tc>
        <w:tc>
          <w:tcPr>
            <w:tcW w:w="800" w:type="dxa"/>
            <w:vMerge/>
            <w:vAlign w:val="center"/>
          </w:tcPr>
          <w:p w14:paraId="7750AE6C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E6D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7</w:t>
            </w:r>
          </w:p>
        </w:tc>
      </w:tr>
      <w:tr w:rsidR="00FD1D25" w:rsidRPr="00B70096" w14:paraId="7750AE75" w14:textId="77777777" w:rsidTr="00E00F95">
        <w:trPr>
          <w:trHeight w:val="216"/>
          <w:jc w:val="center"/>
        </w:trPr>
        <w:tc>
          <w:tcPr>
            <w:tcW w:w="778" w:type="dxa"/>
            <w:vMerge/>
          </w:tcPr>
          <w:p w14:paraId="7750AE6F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3" w:type="dxa"/>
            <w:vMerge/>
          </w:tcPr>
          <w:p w14:paraId="7750AE70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8" w:type="dxa"/>
            <w:noWrap/>
          </w:tcPr>
          <w:p w14:paraId="7750AE71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Alto Risco</w:t>
            </w:r>
          </w:p>
        </w:tc>
        <w:tc>
          <w:tcPr>
            <w:tcW w:w="4032" w:type="dxa"/>
          </w:tcPr>
          <w:p w14:paraId="7750AE72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Acima de 3 elementos de Equipamentos de Transporte Vertical classificados como "Não Conformidade".</w:t>
            </w:r>
          </w:p>
        </w:tc>
        <w:tc>
          <w:tcPr>
            <w:tcW w:w="800" w:type="dxa"/>
            <w:vMerge/>
            <w:vAlign w:val="center"/>
          </w:tcPr>
          <w:p w14:paraId="7750AE73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noWrap/>
            <w:vAlign w:val="center"/>
          </w:tcPr>
          <w:p w14:paraId="7750AE74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0</w:t>
            </w:r>
          </w:p>
        </w:tc>
      </w:tr>
      <w:tr w:rsidR="00FD1D25" w:rsidRPr="00B70096" w14:paraId="7750AE7C" w14:textId="77777777" w:rsidTr="00E00F95">
        <w:trPr>
          <w:trHeight w:val="210"/>
          <w:jc w:val="center"/>
        </w:trPr>
        <w:tc>
          <w:tcPr>
            <w:tcW w:w="778" w:type="dxa"/>
            <w:vMerge/>
          </w:tcPr>
          <w:p w14:paraId="7750AE76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433" w:type="dxa"/>
            <w:vMerge/>
          </w:tcPr>
          <w:p w14:paraId="7750AE77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118" w:type="dxa"/>
            <w:noWrap/>
          </w:tcPr>
          <w:p w14:paraId="7750AE78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Crítico</w:t>
            </w:r>
          </w:p>
        </w:tc>
        <w:tc>
          <w:tcPr>
            <w:tcW w:w="4032" w:type="dxa"/>
          </w:tcPr>
          <w:p w14:paraId="7750AE79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Existência de qualquer elemento de instalações de climatização classificados como "Não Conformidade Grave".</w:t>
            </w:r>
          </w:p>
        </w:tc>
        <w:tc>
          <w:tcPr>
            <w:tcW w:w="800" w:type="dxa"/>
            <w:vMerge/>
            <w:vAlign w:val="center"/>
          </w:tcPr>
          <w:p w14:paraId="7750AE7A" w14:textId="77777777" w:rsidR="00FD1D25" w:rsidRPr="00B70096" w:rsidRDefault="00FD1D25" w:rsidP="00483EE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63" w:type="dxa"/>
            <w:vAlign w:val="center"/>
          </w:tcPr>
          <w:p w14:paraId="7750AE7B" w14:textId="77777777" w:rsidR="00FD1D25" w:rsidRPr="00B70096" w:rsidRDefault="00FD1D25" w:rsidP="00483EE6">
            <w:pPr>
              <w:jc w:val="center"/>
              <w:rPr>
                <w:rFonts w:ascii="Arial" w:hAnsi="Arial" w:cs="Arial"/>
                <w:color w:val="000000"/>
              </w:rPr>
            </w:pPr>
            <w:r w:rsidRPr="00B70096">
              <w:rPr>
                <w:rFonts w:ascii="Arial" w:hAnsi="Arial" w:cs="Arial"/>
                <w:color w:val="000000"/>
                <w:sz w:val="22"/>
                <w:szCs w:val="22"/>
              </w:rPr>
              <w:t>-1</w:t>
            </w:r>
          </w:p>
        </w:tc>
      </w:tr>
    </w:tbl>
    <w:p w14:paraId="7750AE7E" w14:textId="77777777" w:rsidR="00FD1D25" w:rsidRPr="00B70096" w:rsidRDefault="00FD1D25" w:rsidP="002C3EC0">
      <w:pPr>
        <w:pStyle w:val="Estilonivel3Arial11ptNegrito"/>
        <w:numPr>
          <w:ilvl w:val="0"/>
          <w:numId w:val="0"/>
        </w:numPr>
        <w:rPr>
          <w:rFonts w:cs="Arial"/>
          <w:sz w:val="22"/>
          <w:szCs w:val="22"/>
        </w:rPr>
      </w:pPr>
    </w:p>
    <w:p w14:paraId="7750AE7F" w14:textId="0D5B006D" w:rsidR="00FD1D25" w:rsidRPr="00B70096" w:rsidRDefault="00FD1D25" w:rsidP="0066478D">
      <w:pPr>
        <w:pStyle w:val="Estilonivel2Arial11ptNegritoJustificado"/>
        <w:rPr>
          <w:rFonts w:cs="Arial"/>
          <w:szCs w:val="22"/>
        </w:rPr>
      </w:pPr>
      <w:bookmarkStart w:id="28" w:name="_Toc129275388"/>
      <w:r w:rsidRPr="00B70096">
        <w:rPr>
          <w:rFonts w:cs="Arial"/>
          <w:szCs w:val="22"/>
        </w:rPr>
        <w:t>RELATÓRIO DE ÍNDICE DE CONFORMIDADE DE MANUTENÇÃO</w:t>
      </w:r>
      <w:bookmarkEnd w:id="28"/>
    </w:p>
    <w:p w14:paraId="7750AE80" w14:textId="77777777" w:rsidR="00FD1D25" w:rsidRPr="00B70096" w:rsidRDefault="00FD1D25" w:rsidP="0066478D">
      <w:pPr>
        <w:pStyle w:val="Estilonivel3Arial11ptJustificad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>Para cada contrato avaliado, deverá ser gerado o Índice de Conformidade de Manutenção ICM, conforme formulário abaixo.</w:t>
      </w:r>
    </w:p>
    <w:p w14:paraId="7750AE81" w14:textId="736992B9" w:rsidR="00FD1D25" w:rsidRDefault="00437328" w:rsidP="00AA071D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lastRenderedPageBreak/>
        <w:drawing>
          <wp:inline distT="0" distB="0" distL="0" distR="0" wp14:anchorId="7750AEB2" wp14:editId="526B24A4">
            <wp:extent cx="4850130" cy="8197850"/>
            <wp:effectExtent l="0" t="0" r="0" b="0"/>
            <wp:docPr id="7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130" cy="819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21C0E" w14:textId="77777777" w:rsidR="002C3EC0" w:rsidRPr="00B70096" w:rsidRDefault="002C3EC0" w:rsidP="00AA071D">
      <w:pPr>
        <w:jc w:val="center"/>
        <w:rPr>
          <w:rFonts w:ascii="Arial" w:hAnsi="Arial" w:cs="Arial"/>
          <w:sz w:val="22"/>
          <w:szCs w:val="22"/>
        </w:rPr>
      </w:pPr>
    </w:p>
    <w:p w14:paraId="7750AE82" w14:textId="77777777" w:rsidR="00FD1D25" w:rsidRPr="00B70096" w:rsidRDefault="00FD1D25" w:rsidP="00AF50FC">
      <w:pPr>
        <w:pStyle w:val="Estilonivel3Arial11ptJustificad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lastRenderedPageBreak/>
        <w:t>O valor do ICM será obtido pela média simples de todos os resultados do FEC das unidade</w:t>
      </w:r>
      <w:r w:rsidR="007012D7">
        <w:rPr>
          <w:rFonts w:cs="Arial"/>
          <w:sz w:val="22"/>
          <w:szCs w:val="22"/>
        </w:rPr>
        <w:t>s</w:t>
      </w:r>
      <w:r w:rsidRPr="00B70096">
        <w:rPr>
          <w:rFonts w:cs="Arial"/>
          <w:sz w:val="22"/>
          <w:szCs w:val="22"/>
        </w:rPr>
        <w:t xml:space="preserve"> da amostra avaliada em cada contrato, dividido por 10 (nota máxima) para determinar o percentual de atingimento do valor máximo do indicador.</w:t>
      </w:r>
    </w:p>
    <w:p w14:paraId="7750AE83" w14:textId="7F21604D" w:rsidR="00FD1D25" w:rsidRPr="00B70096" w:rsidRDefault="00FD1D25" w:rsidP="00AF50FC">
      <w:pPr>
        <w:pStyle w:val="Estilonivel3Arial11ptJustificado"/>
        <w:rPr>
          <w:rFonts w:cs="Arial"/>
          <w:sz w:val="22"/>
          <w:szCs w:val="22"/>
        </w:rPr>
      </w:pPr>
      <w:r w:rsidRPr="00B70096">
        <w:rPr>
          <w:rFonts w:cs="Arial"/>
          <w:sz w:val="22"/>
          <w:szCs w:val="22"/>
        </w:rPr>
        <w:t xml:space="preserve">Em hipótese nenhuma será aceito o cálculo do ICM com quantidade de unidades avaliadas inferior ao tamanho da amostra definida pela </w:t>
      </w:r>
      <w:r w:rsidR="00304EC8">
        <w:rPr>
          <w:rFonts w:cs="Arial"/>
          <w:sz w:val="22"/>
          <w:szCs w:val="22"/>
        </w:rPr>
        <w:t>CILOG/BE</w:t>
      </w:r>
      <w:r w:rsidRPr="00B70096">
        <w:rPr>
          <w:rFonts w:cs="Arial"/>
          <w:sz w:val="22"/>
          <w:szCs w:val="22"/>
        </w:rPr>
        <w:t>.</w:t>
      </w:r>
    </w:p>
    <w:p w14:paraId="7750AE84" w14:textId="77777777" w:rsidR="00E00F95" w:rsidRDefault="00E00F95" w:rsidP="00E00F95">
      <w:pPr>
        <w:pStyle w:val="Estilonivel1Arial11ptNegritoJustificado"/>
        <w:numPr>
          <w:ilvl w:val="0"/>
          <w:numId w:val="0"/>
        </w:numPr>
        <w:ind w:left="1134"/>
        <w:rPr>
          <w:rFonts w:cs="Arial"/>
          <w:szCs w:val="22"/>
        </w:rPr>
      </w:pPr>
    </w:p>
    <w:sectPr w:rsidR="00E00F95" w:rsidSect="0009000D">
      <w:headerReference w:type="default" r:id="rId16"/>
      <w:footerReference w:type="default" r:id="rId17"/>
      <w:pgSz w:w="11906" w:h="16838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6AFD9" w14:textId="77777777" w:rsidR="008D7136" w:rsidRDefault="008D7136">
      <w:r>
        <w:separator/>
      </w:r>
    </w:p>
  </w:endnote>
  <w:endnote w:type="continuationSeparator" w:id="0">
    <w:p w14:paraId="495601FB" w14:textId="77777777" w:rsidR="008D7136" w:rsidRDefault="008D7136">
      <w:r>
        <w:continuationSeparator/>
      </w:r>
    </w:p>
  </w:endnote>
  <w:endnote w:type="continuationNotice" w:id="1">
    <w:p w14:paraId="4AFD8B1D" w14:textId="77777777" w:rsidR="008D7136" w:rsidRDefault="008D71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0AEBF" w14:textId="4B4E9EB2" w:rsidR="00C21CE0" w:rsidRPr="000704EB" w:rsidRDefault="00C21CE0" w:rsidP="000704EB">
    <w:pPr>
      <w:pStyle w:val="Rodap"/>
      <w:rPr>
        <w:rFonts w:ascii="Arial" w:hAnsi="Arial" w:cs="Arial"/>
        <w:sz w:val="16"/>
        <w:szCs w:val="16"/>
      </w:rPr>
    </w:pPr>
    <w:r w:rsidRPr="00291DF6">
      <w:rPr>
        <w:rFonts w:ascii="Arial" w:hAnsi="Arial" w:cs="Arial"/>
        <w:sz w:val="16"/>
        <w:szCs w:val="16"/>
      </w:rPr>
      <w:fldChar w:fldCharType="begin"/>
    </w:r>
    <w:r w:rsidRPr="00291DF6">
      <w:rPr>
        <w:rFonts w:ascii="Arial" w:hAnsi="Arial" w:cs="Arial"/>
        <w:sz w:val="16"/>
        <w:szCs w:val="16"/>
      </w:rPr>
      <w:instrText xml:space="preserve"> FILENAME </w:instrText>
    </w:r>
    <w:r w:rsidRPr="00291DF6">
      <w:rPr>
        <w:rFonts w:ascii="Arial" w:hAnsi="Arial" w:cs="Arial"/>
        <w:sz w:val="16"/>
        <w:szCs w:val="16"/>
      </w:rPr>
      <w:fldChar w:fldCharType="separate"/>
    </w:r>
    <w:r w:rsidR="00A24A68">
      <w:rPr>
        <w:rFonts w:ascii="Arial" w:hAnsi="Arial" w:cs="Arial"/>
        <w:noProof/>
        <w:sz w:val="16"/>
        <w:szCs w:val="16"/>
      </w:rPr>
      <w:t>Anexo I - Apêndice G - Fiscalização de Manutenção</w:t>
    </w:r>
    <w:r w:rsidRPr="00291DF6">
      <w:rPr>
        <w:rFonts w:ascii="Arial" w:hAnsi="Arial" w:cs="Arial"/>
        <w:sz w:val="16"/>
        <w:szCs w:val="16"/>
      </w:rPr>
      <w:fldChar w:fldCharType="end"/>
    </w:r>
    <w:r w:rsidR="00A24A68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 w:rsidRPr="000704EB">
      <w:rPr>
        <w:rFonts w:ascii="Arial" w:hAnsi="Arial" w:cs="Arial"/>
        <w:sz w:val="16"/>
        <w:szCs w:val="16"/>
      </w:rPr>
      <w:t>TR EE</w:t>
    </w:r>
    <w:r w:rsidR="000D6099">
      <w:rPr>
        <w:rFonts w:ascii="Arial" w:hAnsi="Arial" w:cs="Arial"/>
        <w:sz w:val="16"/>
        <w:szCs w:val="16"/>
      </w:rPr>
      <w:t>A</w:t>
    </w:r>
    <w:r w:rsidRPr="000704EB">
      <w:rPr>
        <w:rFonts w:ascii="Arial" w:hAnsi="Arial" w:cs="Arial"/>
        <w:sz w:val="16"/>
        <w:szCs w:val="16"/>
      </w:rPr>
      <w:t xml:space="preserve">T – </w:t>
    </w:r>
    <w:r w:rsidR="000D6099">
      <w:rPr>
        <w:rFonts w:ascii="Arial" w:hAnsi="Arial" w:cs="Arial"/>
        <w:sz w:val="16"/>
        <w:szCs w:val="16"/>
      </w:rPr>
      <w:t>202</w:t>
    </w:r>
    <w:r w:rsidR="00DD5ECA">
      <w:rPr>
        <w:rFonts w:ascii="Arial" w:hAnsi="Arial" w:cs="Arial"/>
        <w:sz w:val="16"/>
        <w:szCs w:val="16"/>
      </w:rPr>
      <w:t>3</w:t>
    </w:r>
    <w:r w:rsidR="00EA36FB">
      <w:rPr>
        <w:rFonts w:ascii="Arial" w:hAnsi="Arial" w:cs="Arial"/>
        <w:sz w:val="16"/>
        <w:szCs w:val="16"/>
      </w:rPr>
      <w:t>.1</w:t>
    </w:r>
  </w:p>
  <w:p w14:paraId="7750AEC0" w14:textId="77777777" w:rsidR="00C21CE0" w:rsidRPr="000704EB" w:rsidRDefault="00C21CE0">
    <w:pPr>
      <w:pStyle w:val="Rodap"/>
      <w:rPr>
        <w:rFonts w:ascii="Arial" w:hAnsi="Arial" w:cs="Arial"/>
        <w:sz w:val="16"/>
        <w:szCs w:val="16"/>
      </w:rPr>
    </w:pPr>
    <w:r w:rsidRPr="000704EB">
      <w:rPr>
        <w:rFonts w:ascii="Arial" w:hAnsi="Arial" w:cs="Arial"/>
        <w:sz w:val="16"/>
        <w:szCs w:val="16"/>
      </w:rPr>
      <w:t xml:space="preserve">Pág. </w:t>
    </w:r>
    <w:r w:rsidRPr="000704EB">
      <w:rPr>
        <w:rStyle w:val="Nmerodepgina"/>
        <w:rFonts w:ascii="Arial" w:hAnsi="Arial" w:cs="Arial"/>
        <w:sz w:val="16"/>
        <w:szCs w:val="16"/>
      </w:rPr>
      <w:fldChar w:fldCharType="begin"/>
    </w:r>
    <w:r w:rsidRPr="000704EB">
      <w:rPr>
        <w:rStyle w:val="Nmerodepgina"/>
        <w:rFonts w:ascii="Arial" w:hAnsi="Arial" w:cs="Arial"/>
        <w:sz w:val="16"/>
        <w:szCs w:val="16"/>
      </w:rPr>
      <w:instrText xml:space="preserve"> PAGE </w:instrText>
    </w:r>
    <w:r w:rsidRPr="000704EB">
      <w:rPr>
        <w:rStyle w:val="Nmerodepgina"/>
        <w:rFonts w:ascii="Arial" w:hAnsi="Arial" w:cs="Arial"/>
        <w:sz w:val="16"/>
        <w:szCs w:val="16"/>
      </w:rPr>
      <w:fldChar w:fldCharType="separate"/>
    </w:r>
    <w:r>
      <w:rPr>
        <w:rStyle w:val="Nmerodepgina"/>
        <w:rFonts w:ascii="Arial" w:hAnsi="Arial" w:cs="Arial"/>
        <w:noProof/>
        <w:sz w:val="16"/>
        <w:szCs w:val="16"/>
      </w:rPr>
      <w:t>1</w:t>
    </w:r>
    <w:r w:rsidRPr="000704EB">
      <w:rPr>
        <w:rStyle w:val="Nmerodepgina"/>
        <w:rFonts w:ascii="Arial" w:hAnsi="Arial" w:cs="Arial"/>
        <w:sz w:val="16"/>
        <w:szCs w:val="16"/>
      </w:rPr>
      <w:fldChar w:fldCharType="end"/>
    </w:r>
    <w:r w:rsidRPr="000704EB">
      <w:rPr>
        <w:rStyle w:val="Nmerodepgina"/>
        <w:rFonts w:ascii="Arial" w:hAnsi="Arial" w:cs="Arial"/>
        <w:sz w:val="16"/>
        <w:szCs w:val="16"/>
      </w:rPr>
      <w:t>/</w:t>
    </w:r>
    <w:r w:rsidRPr="000704EB">
      <w:rPr>
        <w:rStyle w:val="Nmerodepgina"/>
        <w:rFonts w:ascii="Arial" w:hAnsi="Arial" w:cs="Arial"/>
        <w:sz w:val="16"/>
        <w:szCs w:val="16"/>
      </w:rPr>
      <w:fldChar w:fldCharType="begin"/>
    </w:r>
    <w:r w:rsidRPr="000704EB">
      <w:rPr>
        <w:rStyle w:val="Nmerodepgina"/>
        <w:rFonts w:ascii="Arial" w:hAnsi="Arial" w:cs="Arial"/>
        <w:sz w:val="16"/>
        <w:szCs w:val="16"/>
      </w:rPr>
      <w:instrText xml:space="preserve"> NUMPAGES </w:instrText>
    </w:r>
    <w:r w:rsidRPr="000704EB">
      <w:rPr>
        <w:rStyle w:val="Nmerodepgina"/>
        <w:rFonts w:ascii="Arial" w:hAnsi="Arial" w:cs="Arial"/>
        <w:sz w:val="16"/>
        <w:szCs w:val="16"/>
      </w:rPr>
      <w:fldChar w:fldCharType="separate"/>
    </w:r>
    <w:r>
      <w:rPr>
        <w:rStyle w:val="Nmerodepgina"/>
        <w:rFonts w:ascii="Arial" w:hAnsi="Arial" w:cs="Arial"/>
        <w:noProof/>
        <w:sz w:val="16"/>
        <w:szCs w:val="16"/>
      </w:rPr>
      <w:t>35</w:t>
    </w:r>
    <w:r w:rsidRPr="000704EB">
      <w:rPr>
        <w:rStyle w:val="Nmerodep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DEB90" w14:textId="77777777" w:rsidR="008D7136" w:rsidRDefault="008D7136">
      <w:r>
        <w:separator/>
      </w:r>
    </w:p>
  </w:footnote>
  <w:footnote w:type="continuationSeparator" w:id="0">
    <w:p w14:paraId="60FB143E" w14:textId="77777777" w:rsidR="008D7136" w:rsidRDefault="008D7136">
      <w:r>
        <w:continuationSeparator/>
      </w:r>
    </w:p>
  </w:footnote>
  <w:footnote w:type="continuationNotice" w:id="1">
    <w:p w14:paraId="2A8707E8" w14:textId="77777777" w:rsidR="008D7136" w:rsidRDefault="008D71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0AEBB" w14:textId="4035BB43" w:rsidR="00C21CE0" w:rsidRPr="0009000D" w:rsidRDefault="00437328" w:rsidP="0009000D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7728" behindDoc="0" locked="0" layoutInCell="1" allowOverlap="1" wp14:anchorId="4B4FB486" wp14:editId="3C277511">
          <wp:simplePos x="0" y="0"/>
          <wp:positionH relativeFrom="column">
            <wp:posOffset>-180340</wp:posOffset>
          </wp:positionH>
          <wp:positionV relativeFrom="paragraph">
            <wp:posOffset>-144145</wp:posOffset>
          </wp:positionV>
          <wp:extent cx="1600200" cy="35179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3517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21CE0" w:rsidRPr="0009000D">
      <w:rPr>
        <w:rFonts w:ascii="Arial" w:hAnsi="Arial" w:cs="Arial"/>
        <w:sz w:val="20"/>
        <w:szCs w:val="20"/>
      </w:rPr>
      <w:t>CECOT/</w:t>
    </w:r>
    <w:r w:rsidR="000D6099">
      <w:rPr>
        <w:rFonts w:ascii="Arial" w:hAnsi="Arial" w:cs="Arial"/>
        <w:sz w:val="20"/>
        <w:szCs w:val="20"/>
      </w:rPr>
      <w:t>__</w:t>
    </w:r>
    <w:r w:rsidR="00C21CE0" w:rsidRPr="0009000D">
      <w:rPr>
        <w:rFonts w:ascii="Arial" w:hAnsi="Arial" w:cs="Arial"/>
        <w:sz w:val="20"/>
        <w:szCs w:val="20"/>
      </w:rPr>
      <w:t xml:space="preserve"> </w:t>
    </w:r>
    <w:r w:rsidR="009860E3">
      <w:rPr>
        <w:rFonts w:ascii="Arial" w:hAnsi="Arial" w:cs="Arial"/>
        <w:sz w:val="20"/>
        <w:szCs w:val="20"/>
      </w:rPr>
      <w:t>Licitação CAIXA</w:t>
    </w:r>
    <w:r w:rsidR="00C21CE0" w:rsidRPr="0009000D">
      <w:rPr>
        <w:rFonts w:ascii="Arial" w:hAnsi="Arial" w:cs="Arial"/>
        <w:sz w:val="20"/>
        <w:szCs w:val="20"/>
      </w:rPr>
      <w:t xml:space="preserve"> </w:t>
    </w:r>
    <w:r w:rsidR="00C21CE0" w:rsidRPr="0009000D">
      <w:rPr>
        <w:rFonts w:ascii="Arial" w:hAnsi="Arial" w:cs="Arial"/>
        <w:sz w:val="20"/>
        <w:szCs w:val="20"/>
        <w:highlight w:val="yellow"/>
      </w:rPr>
      <w:t>___</w:t>
    </w:r>
    <w:r w:rsidR="00C21CE0" w:rsidRPr="0009000D">
      <w:rPr>
        <w:rFonts w:ascii="Arial" w:hAnsi="Arial" w:cs="Arial"/>
        <w:sz w:val="20"/>
        <w:szCs w:val="20"/>
      </w:rPr>
      <w:t>/</w:t>
    </w:r>
    <w:r w:rsidR="00C21CE0" w:rsidRPr="009860E3">
      <w:rPr>
        <w:rFonts w:ascii="Arial" w:hAnsi="Arial" w:cs="Arial"/>
        <w:sz w:val="20"/>
        <w:szCs w:val="20"/>
        <w:highlight w:val="yellow"/>
      </w:rPr>
      <w:t>___</w:t>
    </w:r>
    <w:r w:rsidR="009860E3">
      <w:rPr>
        <w:rFonts w:ascii="Arial" w:hAnsi="Arial" w:cs="Arial"/>
        <w:sz w:val="20"/>
        <w:szCs w:val="20"/>
      </w:rPr>
      <w:t>/</w:t>
    </w:r>
    <w:r w:rsidR="00C21CE0" w:rsidRPr="0009000D">
      <w:rPr>
        <w:rFonts w:ascii="Arial" w:hAnsi="Arial" w:cs="Arial"/>
        <w:sz w:val="20"/>
        <w:szCs w:val="20"/>
      </w:rPr>
      <w:t>202</w:t>
    </w:r>
    <w:r w:rsidR="009860E3">
      <w:rPr>
        <w:rFonts w:ascii="Arial" w:hAnsi="Arial" w:cs="Arial"/>
        <w:sz w:val="20"/>
        <w:szCs w:val="20"/>
      </w:rPr>
      <w:t>5</w:t>
    </w:r>
  </w:p>
  <w:p w14:paraId="7750AEBC" w14:textId="77777777" w:rsidR="00C21CE0" w:rsidRPr="0009000D" w:rsidRDefault="00C21CE0" w:rsidP="0009000D">
    <w:pPr>
      <w:pStyle w:val="Cabealho"/>
      <w:jc w:val="right"/>
      <w:rPr>
        <w:rFonts w:ascii="Arial" w:hAnsi="Arial" w:cs="Arial"/>
        <w:sz w:val="20"/>
        <w:szCs w:val="20"/>
      </w:rPr>
    </w:pPr>
    <w:r w:rsidRPr="0009000D">
      <w:rPr>
        <w:rFonts w:ascii="Arial" w:hAnsi="Arial" w:cs="Arial"/>
        <w:sz w:val="20"/>
        <w:szCs w:val="20"/>
      </w:rPr>
      <w:t>Serviços Técnicos de Engenharia</w:t>
    </w:r>
  </w:p>
  <w:p w14:paraId="7750AEBD" w14:textId="77777777" w:rsidR="00C21CE0" w:rsidRPr="0009000D" w:rsidRDefault="00C21CE0" w:rsidP="0009000D">
    <w:pPr>
      <w:pStyle w:val="Cabealho"/>
      <w:rPr>
        <w:rFonts w:ascii="Arial" w:hAnsi="Arial" w:cs="Arial"/>
        <w:sz w:val="20"/>
        <w:szCs w:val="20"/>
      </w:rPr>
    </w:pPr>
  </w:p>
  <w:p w14:paraId="7750AEBE" w14:textId="77777777" w:rsidR="00C21CE0" w:rsidRPr="00CF330F" w:rsidRDefault="00C21CE0">
    <w:pPr>
      <w:pStyle w:val="Cabealho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72E2C"/>
    <w:multiLevelType w:val="hybridMultilevel"/>
    <w:tmpl w:val="F9CCA674"/>
    <w:lvl w:ilvl="0" w:tplc="0DBE9E9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331276C"/>
    <w:multiLevelType w:val="hybridMultilevel"/>
    <w:tmpl w:val="1A1CF7B8"/>
    <w:lvl w:ilvl="0" w:tplc="0AD4A87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3E048FD"/>
    <w:multiLevelType w:val="hybridMultilevel"/>
    <w:tmpl w:val="99F4C3B0"/>
    <w:lvl w:ilvl="0" w:tplc="ED44E05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48D451C"/>
    <w:multiLevelType w:val="hybridMultilevel"/>
    <w:tmpl w:val="1B1C42BA"/>
    <w:lvl w:ilvl="0" w:tplc="E0CC9DB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4BC403C"/>
    <w:multiLevelType w:val="hybridMultilevel"/>
    <w:tmpl w:val="2098EBCA"/>
    <w:lvl w:ilvl="0" w:tplc="783C2FD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07696BEC"/>
    <w:multiLevelType w:val="hybridMultilevel"/>
    <w:tmpl w:val="F9306AB8"/>
    <w:lvl w:ilvl="0" w:tplc="EDD20EE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09291BF6"/>
    <w:multiLevelType w:val="hybridMultilevel"/>
    <w:tmpl w:val="B9080584"/>
    <w:lvl w:ilvl="0" w:tplc="286AAE8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A5F10FC"/>
    <w:multiLevelType w:val="hybridMultilevel"/>
    <w:tmpl w:val="8B7810E4"/>
    <w:lvl w:ilvl="0" w:tplc="AF6E7B7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B3514CD"/>
    <w:multiLevelType w:val="hybridMultilevel"/>
    <w:tmpl w:val="61CC4E3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9" w15:restartNumberingAfterBreak="0">
    <w:nsid w:val="0C0E239E"/>
    <w:multiLevelType w:val="hybridMultilevel"/>
    <w:tmpl w:val="4064C6E2"/>
    <w:lvl w:ilvl="0" w:tplc="8062D64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0C16526C"/>
    <w:multiLevelType w:val="hybridMultilevel"/>
    <w:tmpl w:val="971EFA0C"/>
    <w:lvl w:ilvl="0" w:tplc="ECEEEC8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0E102CBA"/>
    <w:multiLevelType w:val="hybridMultilevel"/>
    <w:tmpl w:val="1C4CEEA2"/>
    <w:lvl w:ilvl="0" w:tplc="12465AA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04845AB"/>
    <w:multiLevelType w:val="hybridMultilevel"/>
    <w:tmpl w:val="EB828524"/>
    <w:lvl w:ilvl="0" w:tplc="019AAEB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 w15:restartNumberingAfterBreak="0">
    <w:nsid w:val="119B0872"/>
    <w:multiLevelType w:val="hybridMultilevel"/>
    <w:tmpl w:val="4536895C"/>
    <w:lvl w:ilvl="0" w:tplc="A076634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15AE6775"/>
    <w:multiLevelType w:val="hybridMultilevel"/>
    <w:tmpl w:val="9C24AC12"/>
    <w:lvl w:ilvl="0" w:tplc="C1C4303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18AA7748"/>
    <w:multiLevelType w:val="hybridMultilevel"/>
    <w:tmpl w:val="9BBE3C5C"/>
    <w:lvl w:ilvl="0" w:tplc="644C390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1C0B15C4"/>
    <w:multiLevelType w:val="hybridMultilevel"/>
    <w:tmpl w:val="6AA47518"/>
    <w:lvl w:ilvl="0" w:tplc="ECF864C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204B0E54"/>
    <w:multiLevelType w:val="hybridMultilevel"/>
    <w:tmpl w:val="AB149726"/>
    <w:lvl w:ilvl="0" w:tplc="E9C6E50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21F8570A"/>
    <w:multiLevelType w:val="hybridMultilevel"/>
    <w:tmpl w:val="B5A291D0"/>
    <w:lvl w:ilvl="0" w:tplc="EE70F13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24981FCF"/>
    <w:multiLevelType w:val="hybridMultilevel"/>
    <w:tmpl w:val="062C3B18"/>
    <w:lvl w:ilvl="0" w:tplc="9C5E544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0" w15:restartNumberingAfterBreak="0">
    <w:nsid w:val="26611BB0"/>
    <w:multiLevelType w:val="hybridMultilevel"/>
    <w:tmpl w:val="AB5A140C"/>
    <w:lvl w:ilvl="0" w:tplc="FC803F0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2793744E"/>
    <w:multiLevelType w:val="hybridMultilevel"/>
    <w:tmpl w:val="6F3E3C3A"/>
    <w:lvl w:ilvl="0" w:tplc="B4FEF89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27DE1B80"/>
    <w:multiLevelType w:val="hybridMultilevel"/>
    <w:tmpl w:val="14101E62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3" w15:restartNumberingAfterBreak="0">
    <w:nsid w:val="29AF69ED"/>
    <w:multiLevelType w:val="hybridMultilevel"/>
    <w:tmpl w:val="E8CA4A82"/>
    <w:lvl w:ilvl="0" w:tplc="76BC75A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2ABA5F05"/>
    <w:multiLevelType w:val="hybridMultilevel"/>
    <w:tmpl w:val="1D94FA0E"/>
    <w:lvl w:ilvl="0" w:tplc="9A4A77F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2B0928A2"/>
    <w:multiLevelType w:val="hybridMultilevel"/>
    <w:tmpl w:val="163C423E"/>
    <w:lvl w:ilvl="0" w:tplc="F896264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 w15:restartNumberingAfterBreak="0">
    <w:nsid w:val="2C557078"/>
    <w:multiLevelType w:val="hybridMultilevel"/>
    <w:tmpl w:val="7968F8C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27" w15:restartNumberingAfterBreak="0">
    <w:nsid w:val="322C75EE"/>
    <w:multiLevelType w:val="hybridMultilevel"/>
    <w:tmpl w:val="02828466"/>
    <w:lvl w:ilvl="0" w:tplc="9A7ABCA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356D5FDB"/>
    <w:multiLevelType w:val="hybridMultilevel"/>
    <w:tmpl w:val="2ECEFCB6"/>
    <w:lvl w:ilvl="0" w:tplc="5A4C9DF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375B6203"/>
    <w:multiLevelType w:val="hybridMultilevel"/>
    <w:tmpl w:val="A53C9294"/>
    <w:lvl w:ilvl="0" w:tplc="B1D48F7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375C749D"/>
    <w:multiLevelType w:val="hybridMultilevel"/>
    <w:tmpl w:val="F836F350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1" w15:restartNumberingAfterBreak="0">
    <w:nsid w:val="3A114B21"/>
    <w:multiLevelType w:val="hybridMultilevel"/>
    <w:tmpl w:val="EBF471A6"/>
    <w:lvl w:ilvl="0" w:tplc="8020ABC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3E545786"/>
    <w:multiLevelType w:val="hybridMultilevel"/>
    <w:tmpl w:val="04F6ACD2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3" w15:restartNumberingAfterBreak="0">
    <w:nsid w:val="3F8F1BD6"/>
    <w:multiLevelType w:val="hybridMultilevel"/>
    <w:tmpl w:val="41C0DE56"/>
    <w:lvl w:ilvl="0" w:tplc="870C7DE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4082055E"/>
    <w:multiLevelType w:val="hybridMultilevel"/>
    <w:tmpl w:val="3AF4000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35" w15:restartNumberingAfterBreak="0">
    <w:nsid w:val="448A2E2E"/>
    <w:multiLevelType w:val="hybridMultilevel"/>
    <w:tmpl w:val="AC3AA624"/>
    <w:lvl w:ilvl="0" w:tplc="87CAC41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45B857F4"/>
    <w:multiLevelType w:val="hybridMultilevel"/>
    <w:tmpl w:val="C7A247E0"/>
    <w:lvl w:ilvl="0" w:tplc="6754918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49A039CB"/>
    <w:multiLevelType w:val="hybridMultilevel"/>
    <w:tmpl w:val="A15250BE"/>
    <w:lvl w:ilvl="0" w:tplc="1B8C54B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4A4C7932"/>
    <w:multiLevelType w:val="hybridMultilevel"/>
    <w:tmpl w:val="6D56D430"/>
    <w:lvl w:ilvl="0" w:tplc="C0808A2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4B1C3528"/>
    <w:multiLevelType w:val="hybridMultilevel"/>
    <w:tmpl w:val="F70E8124"/>
    <w:lvl w:ilvl="0" w:tplc="DFAA36B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4D3D69DB"/>
    <w:multiLevelType w:val="hybridMultilevel"/>
    <w:tmpl w:val="8F6225D0"/>
    <w:lvl w:ilvl="0" w:tplc="4E20B20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1" w15:restartNumberingAfterBreak="0">
    <w:nsid w:val="4DC96A56"/>
    <w:multiLevelType w:val="hybridMultilevel"/>
    <w:tmpl w:val="737833E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2" w15:restartNumberingAfterBreak="0">
    <w:nsid w:val="509F1BEA"/>
    <w:multiLevelType w:val="hybridMultilevel"/>
    <w:tmpl w:val="3C8ADF4C"/>
    <w:lvl w:ilvl="0" w:tplc="1C30C4C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52490D3B"/>
    <w:multiLevelType w:val="hybridMultilevel"/>
    <w:tmpl w:val="8A6AA3F4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4" w15:restartNumberingAfterBreak="0">
    <w:nsid w:val="55D46A41"/>
    <w:multiLevelType w:val="hybridMultilevel"/>
    <w:tmpl w:val="2DAEF970"/>
    <w:lvl w:ilvl="0" w:tplc="5F46951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5" w15:restartNumberingAfterBreak="0">
    <w:nsid w:val="564B4613"/>
    <w:multiLevelType w:val="hybridMultilevel"/>
    <w:tmpl w:val="376A5606"/>
    <w:lvl w:ilvl="0" w:tplc="89785C7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6" w15:restartNumberingAfterBreak="0">
    <w:nsid w:val="577624E8"/>
    <w:multiLevelType w:val="hybridMultilevel"/>
    <w:tmpl w:val="09D0D9E4"/>
    <w:lvl w:ilvl="0" w:tplc="2EA4919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7" w15:restartNumberingAfterBreak="0">
    <w:nsid w:val="585614E3"/>
    <w:multiLevelType w:val="hybridMultilevel"/>
    <w:tmpl w:val="18CA48D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8" w15:restartNumberingAfterBreak="0">
    <w:nsid w:val="586264C3"/>
    <w:multiLevelType w:val="hybridMultilevel"/>
    <w:tmpl w:val="A27860F8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49" w15:restartNumberingAfterBreak="0">
    <w:nsid w:val="5B3B2783"/>
    <w:multiLevelType w:val="hybridMultilevel"/>
    <w:tmpl w:val="FD68026E"/>
    <w:lvl w:ilvl="0" w:tplc="9F3090D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 w15:restartNumberingAfterBreak="0">
    <w:nsid w:val="5B505BCF"/>
    <w:multiLevelType w:val="hybridMultilevel"/>
    <w:tmpl w:val="CD782C52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1" w15:restartNumberingAfterBreak="0">
    <w:nsid w:val="5D1824AF"/>
    <w:multiLevelType w:val="hybridMultilevel"/>
    <w:tmpl w:val="2A3A5A5A"/>
    <w:lvl w:ilvl="0" w:tplc="CEA8880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2" w15:restartNumberingAfterBreak="0">
    <w:nsid w:val="5F447B46"/>
    <w:multiLevelType w:val="hybridMultilevel"/>
    <w:tmpl w:val="1DAE1430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3" w15:restartNumberingAfterBreak="0">
    <w:nsid w:val="61B95484"/>
    <w:multiLevelType w:val="hybridMultilevel"/>
    <w:tmpl w:val="0D9A15D6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4" w15:restartNumberingAfterBreak="0">
    <w:nsid w:val="63AB53E6"/>
    <w:multiLevelType w:val="hybridMultilevel"/>
    <w:tmpl w:val="D43EF2D2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55" w15:restartNumberingAfterBreak="0">
    <w:nsid w:val="64195EB6"/>
    <w:multiLevelType w:val="multilevel"/>
    <w:tmpl w:val="CE82F192"/>
    <w:lvl w:ilvl="0">
      <w:start w:val="1"/>
      <w:numFmt w:val="decimal"/>
      <w:pStyle w:val="nivel1"/>
      <w:lvlText w:val="%1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pStyle w:val="nivel2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nivel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</w:rPr>
    </w:lvl>
    <w:lvl w:ilvl="3">
      <w:start w:val="1"/>
      <w:numFmt w:val="decimal"/>
      <w:pStyle w:val="nivel4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nivel5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decimal"/>
      <w:pStyle w:val="nivel6"/>
      <w:lvlText w:val="%1.%2.%3.%4.%5.%6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 w:hint="default"/>
      </w:rPr>
    </w:lvl>
  </w:abstractNum>
  <w:abstractNum w:abstractNumId="56" w15:restartNumberingAfterBreak="0">
    <w:nsid w:val="648928A8"/>
    <w:multiLevelType w:val="hybridMultilevel"/>
    <w:tmpl w:val="F266E6F0"/>
    <w:lvl w:ilvl="0" w:tplc="20ACC0C4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7" w15:restartNumberingAfterBreak="0">
    <w:nsid w:val="64E60C8C"/>
    <w:multiLevelType w:val="hybridMultilevel"/>
    <w:tmpl w:val="148A359C"/>
    <w:lvl w:ilvl="0" w:tplc="285CC4D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8" w15:restartNumberingAfterBreak="0">
    <w:nsid w:val="65025B4B"/>
    <w:multiLevelType w:val="hybridMultilevel"/>
    <w:tmpl w:val="376A60D4"/>
    <w:lvl w:ilvl="0" w:tplc="73F28F6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9" w15:restartNumberingAfterBreak="0">
    <w:nsid w:val="65872A6C"/>
    <w:multiLevelType w:val="hybridMultilevel"/>
    <w:tmpl w:val="54584950"/>
    <w:lvl w:ilvl="0" w:tplc="71B2143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0" w15:restartNumberingAfterBreak="0">
    <w:nsid w:val="67921A4D"/>
    <w:multiLevelType w:val="hybridMultilevel"/>
    <w:tmpl w:val="461E5E48"/>
    <w:lvl w:ilvl="0" w:tplc="69E2979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1" w15:restartNumberingAfterBreak="0">
    <w:nsid w:val="680D766C"/>
    <w:multiLevelType w:val="hybridMultilevel"/>
    <w:tmpl w:val="C8BA20B6"/>
    <w:lvl w:ilvl="0" w:tplc="53EA8A0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2" w15:restartNumberingAfterBreak="0">
    <w:nsid w:val="6BE1638E"/>
    <w:multiLevelType w:val="hybridMultilevel"/>
    <w:tmpl w:val="FA6E1A38"/>
    <w:lvl w:ilvl="0" w:tplc="EEA27696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3" w15:restartNumberingAfterBreak="0">
    <w:nsid w:val="6D1F05AB"/>
    <w:multiLevelType w:val="hybridMultilevel"/>
    <w:tmpl w:val="208E30FC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64" w15:restartNumberingAfterBreak="0">
    <w:nsid w:val="6DAA6CA0"/>
    <w:multiLevelType w:val="hybridMultilevel"/>
    <w:tmpl w:val="E996B7C8"/>
    <w:lvl w:ilvl="0" w:tplc="1D36E2C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6E3819D4"/>
    <w:multiLevelType w:val="hybridMultilevel"/>
    <w:tmpl w:val="3B84AA54"/>
    <w:lvl w:ilvl="0" w:tplc="368E571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6" w15:restartNumberingAfterBreak="0">
    <w:nsid w:val="7062200E"/>
    <w:multiLevelType w:val="hybridMultilevel"/>
    <w:tmpl w:val="D30E38FE"/>
    <w:lvl w:ilvl="0" w:tplc="55F88482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7" w15:restartNumberingAfterBreak="0">
    <w:nsid w:val="74287B82"/>
    <w:multiLevelType w:val="hybridMultilevel"/>
    <w:tmpl w:val="D89C973A"/>
    <w:lvl w:ilvl="0" w:tplc="8B2827EC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8" w15:restartNumberingAfterBreak="0">
    <w:nsid w:val="75AE654C"/>
    <w:multiLevelType w:val="hybridMultilevel"/>
    <w:tmpl w:val="BE2C2394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69" w15:restartNumberingAfterBreak="0">
    <w:nsid w:val="768175B5"/>
    <w:multiLevelType w:val="hybridMultilevel"/>
    <w:tmpl w:val="C1C080E6"/>
    <w:lvl w:ilvl="0" w:tplc="D2B8721A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 w15:restartNumberingAfterBreak="0">
    <w:nsid w:val="7C38562C"/>
    <w:multiLevelType w:val="hybridMultilevel"/>
    <w:tmpl w:val="4D424104"/>
    <w:lvl w:ilvl="0" w:tplc="42C285F8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1" w15:restartNumberingAfterBreak="0">
    <w:nsid w:val="7D224EC2"/>
    <w:multiLevelType w:val="hybridMultilevel"/>
    <w:tmpl w:val="6EBE031A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2" w15:restartNumberingAfterBreak="0">
    <w:nsid w:val="7D981129"/>
    <w:multiLevelType w:val="hybridMultilevel"/>
    <w:tmpl w:val="1FE4CC9A"/>
    <w:lvl w:ilvl="0" w:tplc="04160017">
      <w:start w:val="1"/>
      <w:numFmt w:val="lowerLetter"/>
      <w:lvlText w:val="%1)"/>
      <w:lvlJc w:val="left"/>
      <w:pPr>
        <w:ind w:left="1494" w:hanging="360"/>
      </w:pPr>
      <w:rPr>
        <w:rFonts w:cs="Times New Roman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3" w15:restartNumberingAfterBreak="0">
    <w:nsid w:val="7DC07ED2"/>
    <w:multiLevelType w:val="hybridMultilevel"/>
    <w:tmpl w:val="34643D9E"/>
    <w:lvl w:ilvl="0" w:tplc="0B006A00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4" w15:restartNumberingAfterBreak="0">
    <w:nsid w:val="7FB80BC8"/>
    <w:multiLevelType w:val="hybridMultilevel"/>
    <w:tmpl w:val="4680EE88"/>
    <w:lvl w:ilvl="0" w:tplc="225A196E">
      <w:start w:val="1"/>
      <w:numFmt w:val="low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770470574">
    <w:abstractNumId w:val="55"/>
  </w:num>
  <w:num w:numId="2" w16cid:durableId="761343453">
    <w:abstractNumId w:val="26"/>
  </w:num>
  <w:num w:numId="3" w16cid:durableId="2067294226">
    <w:abstractNumId w:val="47"/>
  </w:num>
  <w:num w:numId="4" w16cid:durableId="1820805900">
    <w:abstractNumId w:val="30"/>
  </w:num>
  <w:num w:numId="5" w16cid:durableId="1733968236">
    <w:abstractNumId w:val="34"/>
  </w:num>
  <w:num w:numId="6" w16cid:durableId="1021471948">
    <w:abstractNumId w:val="68"/>
  </w:num>
  <w:num w:numId="7" w16cid:durableId="1930965523">
    <w:abstractNumId w:val="43"/>
  </w:num>
  <w:num w:numId="8" w16cid:durableId="211618986">
    <w:abstractNumId w:val="72"/>
  </w:num>
  <w:num w:numId="9" w16cid:durableId="348143510">
    <w:abstractNumId w:val="63"/>
  </w:num>
  <w:num w:numId="10" w16cid:durableId="1317420927">
    <w:abstractNumId w:val="8"/>
  </w:num>
  <w:num w:numId="11" w16cid:durableId="1486818246">
    <w:abstractNumId w:val="48"/>
  </w:num>
  <w:num w:numId="12" w16cid:durableId="2080904812">
    <w:abstractNumId w:val="71"/>
  </w:num>
  <w:num w:numId="13" w16cid:durableId="959334355">
    <w:abstractNumId w:val="50"/>
  </w:num>
  <w:num w:numId="14" w16cid:durableId="1460763525">
    <w:abstractNumId w:val="52"/>
  </w:num>
  <w:num w:numId="15" w16cid:durableId="2041927323">
    <w:abstractNumId w:val="32"/>
  </w:num>
  <w:num w:numId="16" w16cid:durableId="508833081">
    <w:abstractNumId w:val="41"/>
  </w:num>
  <w:num w:numId="17" w16cid:durableId="1395618217">
    <w:abstractNumId w:val="53"/>
  </w:num>
  <w:num w:numId="18" w16cid:durableId="1902517267">
    <w:abstractNumId w:val="54"/>
  </w:num>
  <w:num w:numId="19" w16cid:durableId="279384660">
    <w:abstractNumId w:val="22"/>
  </w:num>
  <w:num w:numId="20" w16cid:durableId="1131023694">
    <w:abstractNumId w:val="17"/>
  </w:num>
  <w:num w:numId="21" w16cid:durableId="1435982126">
    <w:abstractNumId w:val="42"/>
  </w:num>
  <w:num w:numId="22" w16cid:durableId="857937433">
    <w:abstractNumId w:val="1"/>
  </w:num>
  <w:num w:numId="23" w16cid:durableId="1269384716">
    <w:abstractNumId w:val="24"/>
  </w:num>
  <w:num w:numId="24" w16cid:durableId="106702108">
    <w:abstractNumId w:val="15"/>
  </w:num>
  <w:num w:numId="25" w16cid:durableId="279264972">
    <w:abstractNumId w:val="59"/>
  </w:num>
  <w:num w:numId="26" w16cid:durableId="896941234">
    <w:abstractNumId w:val="25"/>
  </w:num>
  <w:num w:numId="27" w16cid:durableId="59595358">
    <w:abstractNumId w:val="6"/>
  </w:num>
  <w:num w:numId="28" w16cid:durableId="795489007">
    <w:abstractNumId w:val="16"/>
  </w:num>
  <w:num w:numId="29" w16cid:durableId="2064404886">
    <w:abstractNumId w:val="19"/>
  </w:num>
  <w:num w:numId="30" w16cid:durableId="153449655">
    <w:abstractNumId w:val="56"/>
  </w:num>
  <w:num w:numId="31" w16cid:durableId="94524481">
    <w:abstractNumId w:val="21"/>
  </w:num>
  <w:num w:numId="32" w16cid:durableId="1052002735">
    <w:abstractNumId w:val="60"/>
  </w:num>
  <w:num w:numId="33" w16cid:durableId="1909219892">
    <w:abstractNumId w:val="28"/>
  </w:num>
  <w:num w:numId="34" w16cid:durableId="84301767">
    <w:abstractNumId w:val="5"/>
  </w:num>
  <w:num w:numId="35" w16cid:durableId="2014526792">
    <w:abstractNumId w:val="29"/>
  </w:num>
  <w:num w:numId="36" w16cid:durableId="1068069482">
    <w:abstractNumId w:val="57"/>
  </w:num>
  <w:num w:numId="37" w16cid:durableId="967861169">
    <w:abstractNumId w:val="66"/>
  </w:num>
  <w:num w:numId="38" w16cid:durableId="947397563">
    <w:abstractNumId w:val="49"/>
  </w:num>
  <w:num w:numId="39" w16cid:durableId="1060060906">
    <w:abstractNumId w:val="62"/>
  </w:num>
  <w:num w:numId="40" w16cid:durableId="748618138">
    <w:abstractNumId w:val="73"/>
  </w:num>
  <w:num w:numId="41" w16cid:durableId="911618151">
    <w:abstractNumId w:val="23"/>
  </w:num>
  <w:num w:numId="42" w16cid:durableId="661198404">
    <w:abstractNumId w:val="65"/>
  </w:num>
  <w:num w:numId="43" w16cid:durableId="433284218">
    <w:abstractNumId w:val="37"/>
  </w:num>
  <w:num w:numId="44" w16cid:durableId="1644234504">
    <w:abstractNumId w:val="20"/>
  </w:num>
  <w:num w:numId="45" w16cid:durableId="1129396586">
    <w:abstractNumId w:val="4"/>
  </w:num>
  <w:num w:numId="46" w16cid:durableId="1417632866">
    <w:abstractNumId w:val="13"/>
  </w:num>
  <w:num w:numId="47" w16cid:durableId="167211875">
    <w:abstractNumId w:val="33"/>
  </w:num>
  <w:num w:numId="48" w16cid:durableId="158666773">
    <w:abstractNumId w:val="9"/>
  </w:num>
  <w:num w:numId="49" w16cid:durableId="1534733280">
    <w:abstractNumId w:val="38"/>
  </w:num>
  <w:num w:numId="50" w16cid:durableId="2015985181">
    <w:abstractNumId w:val="69"/>
  </w:num>
  <w:num w:numId="51" w16cid:durableId="1029184020">
    <w:abstractNumId w:val="27"/>
  </w:num>
  <w:num w:numId="52" w16cid:durableId="1068302742">
    <w:abstractNumId w:val="61"/>
  </w:num>
  <w:num w:numId="53" w16cid:durableId="1184125104">
    <w:abstractNumId w:val="35"/>
  </w:num>
  <w:num w:numId="54" w16cid:durableId="1000036517">
    <w:abstractNumId w:val="36"/>
  </w:num>
  <w:num w:numId="55" w16cid:durableId="2026246814">
    <w:abstractNumId w:val="39"/>
  </w:num>
  <w:num w:numId="56" w16cid:durableId="113060050">
    <w:abstractNumId w:val="46"/>
  </w:num>
  <w:num w:numId="57" w16cid:durableId="1737582877">
    <w:abstractNumId w:val="74"/>
  </w:num>
  <w:num w:numId="58" w16cid:durableId="2042589165">
    <w:abstractNumId w:val="67"/>
  </w:num>
  <w:num w:numId="59" w16cid:durableId="1557427251">
    <w:abstractNumId w:val="11"/>
  </w:num>
  <w:num w:numId="60" w16cid:durableId="602373280">
    <w:abstractNumId w:val="3"/>
  </w:num>
  <w:num w:numId="61" w16cid:durableId="131481973">
    <w:abstractNumId w:val="14"/>
  </w:num>
  <w:num w:numId="62" w16cid:durableId="776371765">
    <w:abstractNumId w:val="18"/>
  </w:num>
  <w:num w:numId="63" w16cid:durableId="715349807">
    <w:abstractNumId w:val="58"/>
  </w:num>
  <w:num w:numId="64" w16cid:durableId="893128146">
    <w:abstractNumId w:val="45"/>
  </w:num>
  <w:num w:numId="65" w16cid:durableId="1960405888">
    <w:abstractNumId w:val="31"/>
  </w:num>
  <w:num w:numId="66" w16cid:durableId="1662153464">
    <w:abstractNumId w:val="0"/>
  </w:num>
  <w:num w:numId="67" w16cid:durableId="1603104956">
    <w:abstractNumId w:val="70"/>
  </w:num>
  <w:num w:numId="68" w16cid:durableId="1481918593">
    <w:abstractNumId w:val="12"/>
  </w:num>
  <w:num w:numId="69" w16cid:durableId="1023943252">
    <w:abstractNumId w:val="40"/>
  </w:num>
  <w:num w:numId="70" w16cid:durableId="965043661">
    <w:abstractNumId w:val="7"/>
  </w:num>
  <w:num w:numId="71" w16cid:durableId="724648264">
    <w:abstractNumId w:val="44"/>
  </w:num>
  <w:num w:numId="72" w16cid:durableId="1714185012">
    <w:abstractNumId w:val="10"/>
  </w:num>
  <w:num w:numId="73" w16cid:durableId="1610743832">
    <w:abstractNumId w:val="51"/>
  </w:num>
  <w:num w:numId="74" w16cid:durableId="1998416806">
    <w:abstractNumId w:val="64"/>
  </w:num>
  <w:num w:numId="75" w16cid:durableId="1518616822">
    <w:abstractNumId w:val="2"/>
  </w:num>
  <w:num w:numId="76" w16cid:durableId="471749183">
    <w:abstractNumId w:val="55"/>
  </w:num>
  <w:num w:numId="77" w16cid:durableId="2033795369">
    <w:abstractNumId w:val="55"/>
  </w:num>
  <w:num w:numId="78" w16cid:durableId="1078095942">
    <w:abstractNumId w:val="55"/>
  </w:num>
  <w:num w:numId="79" w16cid:durableId="1674140475">
    <w:abstractNumId w:val="55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646D"/>
    <w:rsid w:val="00013049"/>
    <w:rsid w:val="0002518D"/>
    <w:rsid w:val="0002762C"/>
    <w:rsid w:val="000425E9"/>
    <w:rsid w:val="00044D83"/>
    <w:rsid w:val="000704EB"/>
    <w:rsid w:val="00070CBA"/>
    <w:rsid w:val="00071862"/>
    <w:rsid w:val="00081BBE"/>
    <w:rsid w:val="0008770A"/>
    <w:rsid w:val="0009000D"/>
    <w:rsid w:val="00091CD2"/>
    <w:rsid w:val="00096DDB"/>
    <w:rsid w:val="000A48AC"/>
    <w:rsid w:val="000B41E5"/>
    <w:rsid w:val="000C2AFA"/>
    <w:rsid w:val="000C4576"/>
    <w:rsid w:val="000D38EF"/>
    <w:rsid w:val="000D6099"/>
    <w:rsid w:val="000E2D5D"/>
    <w:rsid w:val="00116724"/>
    <w:rsid w:val="001170B5"/>
    <w:rsid w:val="001221B5"/>
    <w:rsid w:val="00131463"/>
    <w:rsid w:val="0013323E"/>
    <w:rsid w:val="001344CC"/>
    <w:rsid w:val="0014041E"/>
    <w:rsid w:val="00156E06"/>
    <w:rsid w:val="00173A25"/>
    <w:rsid w:val="00176048"/>
    <w:rsid w:val="0017646D"/>
    <w:rsid w:val="00180CED"/>
    <w:rsid w:val="001876C8"/>
    <w:rsid w:val="001A1A14"/>
    <w:rsid w:val="001A5FFF"/>
    <w:rsid w:val="001A7D24"/>
    <w:rsid w:val="001B10A4"/>
    <w:rsid w:val="001B3D73"/>
    <w:rsid w:val="001B4B8D"/>
    <w:rsid w:val="001C25A6"/>
    <w:rsid w:val="001C5569"/>
    <w:rsid w:val="001D0F08"/>
    <w:rsid w:val="001D3DC3"/>
    <w:rsid w:val="001D5B2E"/>
    <w:rsid w:val="001E47D8"/>
    <w:rsid w:val="001E50B5"/>
    <w:rsid w:val="001F465E"/>
    <w:rsid w:val="001F477E"/>
    <w:rsid w:val="001F6DAA"/>
    <w:rsid w:val="00200150"/>
    <w:rsid w:val="00200CB1"/>
    <w:rsid w:val="00202CC1"/>
    <w:rsid w:val="002146CF"/>
    <w:rsid w:val="00217423"/>
    <w:rsid w:val="002250A4"/>
    <w:rsid w:val="00233B58"/>
    <w:rsid w:val="00252D60"/>
    <w:rsid w:val="00267CB1"/>
    <w:rsid w:val="002711E4"/>
    <w:rsid w:val="00291DF6"/>
    <w:rsid w:val="0029389E"/>
    <w:rsid w:val="002A6CBE"/>
    <w:rsid w:val="002B043D"/>
    <w:rsid w:val="002B1EDC"/>
    <w:rsid w:val="002B5689"/>
    <w:rsid w:val="002B7669"/>
    <w:rsid w:val="002C3EC0"/>
    <w:rsid w:val="002E71E7"/>
    <w:rsid w:val="00304EC8"/>
    <w:rsid w:val="0031648A"/>
    <w:rsid w:val="00322A33"/>
    <w:rsid w:val="003360D8"/>
    <w:rsid w:val="00355EA8"/>
    <w:rsid w:val="00357863"/>
    <w:rsid w:val="00361F2F"/>
    <w:rsid w:val="00366123"/>
    <w:rsid w:val="0037459E"/>
    <w:rsid w:val="0038761D"/>
    <w:rsid w:val="00392EA0"/>
    <w:rsid w:val="003A6741"/>
    <w:rsid w:val="003B0ADF"/>
    <w:rsid w:val="003B6DAA"/>
    <w:rsid w:val="003C3D64"/>
    <w:rsid w:val="003D58E8"/>
    <w:rsid w:val="003E376E"/>
    <w:rsid w:val="0040253D"/>
    <w:rsid w:val="004123A3"/>
    <w:rsid w:val="004124A4"/>
    <w:rsid w:val="00426168"/>
    <w:rsid w:val="00437328"/>
    <w:rsid w:val="004454C8"/>
    <w:rsid w:val="00447ED6"/>
    <w:rsid w:val="00457857"/>
    <w:rsid w:val="00462C41"/>
    <w:rsid w:val="004641EA"/>
    <w:rsid w:val="00465039"/>
    <w:rsid w:val="00483EE6"/>
    <w:rsid w:val="004851E5"/>
    <w:rsid w:val="004874D4"/>
    <w:rsid w:val="00487AFE"/>
    <w:rsid w:val="0049123B"/>
    <w:rsid w:val="004C1485"/>
    <w:rsid w:val="004C38EE"/>
    <w:rsid w:val="004C7BCD"/>
    <w:rsid w:val="004D2D6A"/>
    <w:rsid w:val="004D6D4B"/>
    <w:rsid w:val="004E77C1"/>
    <w:rsid w:val="00503125"/>
    <w:rsid w:val="00533B84"/>
    <w:rsid w:val="00536BCD"/>
    <w:rsid w:val="005474A7"/>
    <w:rsid w:val="00553C45"/>
    <w:rsid w:val="005863BA"/>
    <w:rsid w:val="005A0F4F"/>
    <w:rsid w:val="005A1DD8"/>
    <w:rsid w:val="005B21BA"/>
    <w:rsid w:val="005B5BE8"/>
    <w:rsid w:val="005C0CD9"/>
    <w:rsid w:val="005C2C4E"/>
    <w:rsid w:val="005C7CD4"/>
    <w:rsid w:val="005D535E"/>
    <w:rsid w:val="005D6738"/>
    <w:rsid w:val="005F77AE"/>
    <w:rsid w:val="00612DA7"/>
    <w:rsid w:val="006152F2"/>
    <w:rsid w:val="006222A9"/>
    <w:rsid w:val="00630CF5"/>
    <w:rsid w:val="00633ADB"/>
    <w:rsid w:val="006342F1"/>
    <w:rsid w:val="006368F6"/>
    <w:rsid w:val="00637FC1"/>
    <w:rsid w:val="00643DE6"/>
    <w:rsid w:val="00644DF1"/>
    <w:rsid w:val="0066335B"/>
    <w:rsid w:val="0066478D"/>
    <w:rsid w:val="00664D7C"/>
    <w:rsid w:val="00671960"/>
    <w:rsid w:val="00676BD4"/>
    <w:rsid w:val="00677134"/>
    <w:rsid w:val="006929D1"/>
    <w:rsid w:val="006A23E6"/>
    <w:rsid w:val="006A3868"/>
    <w:rsid w:val="006B5F7E"/>
    <w:rsid w:val="006C703C"/>
    <w:rsid w:val="006D55EF"/>
    <w:rsid w:val="006F0683"/>
    <w:rsid w:val="006F1912"/>
    <w:rsid w:val="007012D7"/>
    <w:rsid w:val="00703792"/>
    <w:rsid w:val="00704A27"/>
    <w:rsid w:val="00707F2C"/>
    <w:rsid w:val="00716D43"/>
    <w:rsid w:val="00723CD8"/>
    <w:rsid w:val="00733A75"/>
    <w:rsid w:val="007527D9"/>
    <w:rsid w:val="00753C05"/>
    <w:rsid w:val="00763CAF"/>
    <w:rsid w:val="0077152C"/>
    <w:rsid w:val="007768F4"/>
    <w:rsid w:val="007801AC"/>
    <w:rsid w:val="007819A5"/>
    <w:rsid w:val="0079240A"/>
    <w:rsid w:val="007B5551"/>
    <w:rsid w:val="007C3360"/>
    <w:rsid w:val="007D4F9C"/>
    <w:rsid w:val="007F3710"/>
    <w:rsid w:val="007F381E"/>
    <w:rsid w:val="007F4040"/>
    <w:rsid w:val="007F6B3F"/>
    <w:rsid w:val="008002B5"/>
    <w:rsid w:val="0080790A"/>
    <w:rsid w:val="008127E0"/>
    <w:rsid w:val="008147E3"/>
    <w:rsid w:val="008149F6"/>
    <w:rsid w:val="00820B22"/>
    <w:rsid w:val="0083662C"/>
    <w:rsid w:val="00847123"/>
    <w:rsid w:val="00852284"/>
    <w:rsid w:val="008556CE"/>
    <w:rsid w:val="0085779A"/>
    <w:rsid w:val="0086138C"/>
    <w:rsid w:val="00891DD0"/>
    <w:rsid w:val="008B38C4"/>
    <w:rsid w:val="008B6EA5"/>
    <w:rsid w:val="008C78DB"/>
    <w:rsid w:val="008D51FD"/>
    <w:rsid w:val="008D7136"/>
    <w:rsid w:val="008E0E8F"/>
    <w:rsid w:val="008E3ED2"/>
    <w:rsid w:val="008E60A4"/>
    <w:rsid w:val="008F4C68"/>
    <w:rsid w:val="008F4CD1"/>
    <w:rsid w:val="00901E4D"/>
    <w:rsid w:val="00914870"/>
    <w:rsid w:val="00921CF0"/>
    <w:rsid w:val="00931775"/>
    <w:rsid w:val="009338A0"/>
    <w:rsid w:val="00942FED"/>
    <w:rsid w:val="009572D6"/>
    <w:rsid w:val="00964432"/>
    <w:rsid w:val="00967162"/>
    <w:rsid w:val="00974417"/>
    <w:rsid w:val="00974792"/>
    <w:rsid w:val="0097686B"/>
    <w:rsid w:val="00983C44"/>
    <w:rsid w:val="009860E3"/>
    <w:rsid w:val="009909EA"/>
    <w:rsid w:val="00992F1F"/>
    <w:rsid w:val="009A60E5"/>
    <w:rsid w:val="009C4D37"/>
    <w:rsid w:val="009C6024"/>
    <w:rsid w:val="009D5286"/>
    <w:rsid w:val="009D5C14"/>
    <w:rsid w:val="009D6561"/>
    <w:rsid w:val="00A11289"/>
    <w:rsid w:val="00A14878"/>
    <w:rsid w:val="00A17063"/>
    <w:rsid w:val="00A20B6B"/>
    <w:rsid w:val="00A24A68"/>
    <w:rsid w:val="00A275D4"/>
    <w:rsid w:val="00A27886"/>
    <w:rsid w:val="00A27E18"/>
    <w:rsid w:val="00A477F5"/>
    <w:rsid w:val="00A54878"/>
    <w:rsid w:val="00A56DE8"/>
    <w:rsid w:val="00A66945"/>
    <w:rsid w:val="00A70D55"/>
    <w:rsid w:val="00A7516A"/>
    <w:rsid w:val="00A839CD"/>
    <w:rsid w:val="00A847A4"/>
    <w:rsid w:val="00A964CE"/>
    <w:rsid w:val="00AA071D"/>
    <w:rsid w:val="00AA0D20"/>
    <w:rsid w:val="00AB2509"/>
    <w:rsid w:val="00AB45FC"/>
    <w:rsid w:val="00AB61F3"/>
    <w:rsid w:val="00AC327E"/>
    <w:rsid w:val="00AD071F"/>
    <w:rsid w:val="00AD7C77"/>
    <w:rsid w:val="00AE071E"/>
    <w:rsid w:val="00AE5BAA"/>
    <w:rsid w:val="00AF22C8"/>
    <w:rsid w:val="00AF50FC"/>
    <w:rsid w:val="00B0250A"/>
    <w:rsid w:val="00B055BF"/>
    <w:rsid w:val="00B05DAB"/>
    <w:rsid w:val="00B0600D"/>
    <w:rsid w:val="00B0701F"/>
    <w:rsid w:val="00B16AC7"/>
    <w:rsid w:val="00B21CF6"/>
    <w:rsid w:val="00B25C47"/>
    <w:rsid w:val="00B32FA0"/>
    <w:rsid w:val="00B70096"/>
    <w:rsid w:val="00B701AA"/>
    <w:rsid w:val="00B80C26"/>
    <w:rsid w:val="00B9398B"/>
    <w:rsid w:val="00B9527B"/>
    <w:rsid w:val="00BA550A"/>
    <w:rsid w:val="00BB3C71"/>
    <w:rsid w:val="00BB7837"/>
    <w:rsid w:val="00BD07CE"/>
    <w:rsid w:val="00BD0F67"/>
    <w:rsid w:val="00BD3C54"/>
    <w:rsid w:val="00BD634E"/>
    <w:rsid w:val="00BE199B"/>
    <w:rsid w:val="00BE3761"/>
    <w:rsid w:val="00BF1195"/>
    <w:rsid w:val="00BF2BBC"/>
    <w:rsid w:val="00C03FEF"/>
    <w:rsid w:val="00C21CE0"/>
    <w:rsid w:val="00C278FB"/>
    <w:rsid w:val="00C33C13"/>
    <w:rsid w:val="00C47F03"/>
    <w:rsid w:val="00C56EC3"/>
    <w:rsid w:val="00C60C9D"/>
    <w:rsid w:val="00C72A83"/>
    <w:rsid w:val="00C7335D"/>
    <w:rsid w:val="00C74936"/>
    <w:rsid w:val="00C81106"/>
    <w:rsid w:val="00C833B9"/>
    <w:rsid w:val="00C9572B"/>
    <w:rsid w:val="00C95B40"/>
    <w:rsid w:val="00CA2AC1"/>
    <w:rsid w:val="00CB46C0"/>
    <w:rsid w:val="00CC7212"/>
    <w:rsid w:val="00CD3AB9"/>
    <w:rsid w:val="00CD46E6"/>
    <w:rsid w:val="00CE5F5B"/>
    <w:rsid w:val="00CE693A"/>
    <w:rsid w:val="00CF330F"/>
    <w:rsid w:val="00CF56B9"/>
    <w:rsid w:val="00CF6156"/>
    <w:rsid w:val="00D027D1"/>
    <w:rsid w:val="00D2358B"/>
    <w:rsid w:val="00D40068"/>
    <w:rsid w:val="00D43A47"/>
    <w:rsid w:val="00D52CB4"/>
    <w:rsid w:val="00D55E0F"/>
    <w:rsid w:val="00D60CFE"/>
    <w:rsid w:val="00D67D01"/>
    <w:rsid w:val="00D74112"/>
    <w:rsid w:val="00D76BED"/>
    <w:rsid w:val="00D917D4"/>
    <w:rsid w:val="00DA1803"/>
    <w:rsid w:val="00DA2820"/>
    <w:rsid w:val="00DA42FF"/>
    <w:rsid w:val="00DA577D"/>
    <w:rsid w:val="00DA5C4B"/>
    <w:rsid w:val="00DB3DEB"/>
    <w:rsid w:val="00DB51F6"/>
    <w:rsid w:val="00DB5BB2"/>
    <w:rsid w:val="00DC157C"/>
    <w:rsid w:val="00DC402A"/>
    <w:rsid w:val="00DD0049"/>
    <w:rsid w:val="00DD2223"/>
    <w:rsid w:val="00DD2DDF"/>
    <w:rsid w:val="00DD5ECA"/>
    <w:rsid w:val="00DD6B40"/>
    <w:rsid w:val="00DE4A28"/>
    <w:rsid w:val="00E00F95"/>
    <w:rsid w:val="00E140EA"/>
    <w:rsid w:val="00E2774B"/>
    <w:rsid w:val="00E32D04"/>
    <w:rsid w:val="00E46F62"/>
    <w:rsid w:val="00E849EF"/>
    <w:rsid w:val="00E94C87"/>
    <w:rsid w:val="00E959A5"/>
    <w:rsid w:val="00EA3477"/>
    <w:rsid w:val="00EA36FB"/>
    <w:rsid w:val="00EA715B"/>
    <w:rsid w:val="00EA7AEB"/>
    <w:rsid w:val="00EB14AD"/>
    <w:rsid w:val="00EC5F9E"/>
    <w:rsid w:val="00EC733C"/>
    <w:rsid w:val="00ED11FD"/>
    <w:rsid w:val="00EF19D8"/>
    <w:rsid w:val="00EF3038"/>
    <w:rsid w:val="00EF4B9D"/>
    <w:rsid w:val="00EF59D3"/>
    <w:rsid w:val="00F02FBA"/>
    <w:rsid w:val="00F15A46"/>
    <w:rsid w:val="00F16E0E"/>
    <w:rsid w:val="00F21955"/>
    <w:rsid w:val="00F337AE"/>
    <w:rsid w:val="00F33E3C"/>
    <w:rsid w:val="00F36564"/>
    <w:rsid w:val="00F46B90"/>
    <w:rsid w:val="00F47AA4"/>
    <w:rsid w:val="00F75902"/>
    <w:rsid w:val="00F81650"/>
    <w:rsid w:val="00F83098"/>
    <w:rsid w:val="00F90BA6"/>
    <w:rsid w:val="00F94BCE"/>
    <w:rsid w:val="00F94ED5"/>
    <w:rsid w:val="00FA3979"/>
    <w:rsid w:val="00FD08AC"/>
    <w:rsid w:val="00FD1D25"/>
    <w:rsid w:val="00FD4490"/>
    <w:rsid w:val="00FE0EB9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50AA59"/>
  <w15:docId w15:val="{A05373D1-0452-4A42-8132-9006A2E7E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6564"/>
    <w:rPr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9"/>
    <w:qFormat/>
    <w:rsid w:val="00FE0EB9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9"/>
    <w:qFormat/>
    <w:rsid w:val="00FE0EB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rsid w:val="00FE0EB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FE0EB9"/>
    <w:rPr>
      <w:rFonts w:ascii="Calibri Light" w:hAnsi="Calibri Light" w:cs="Times New Roman"/>
      <w:b/>
      <w:kern w:val="32"/>
      <w:sz w:val="32"/>
    </w:rPr>
  </w:style>
  <w:style w:type="character" w:customStyle="1" w:styleId="Ttulo2Char">
    <w:name w:val="Título 2 Char"/>
    <w:link w:val="Ttulo2"/>
    <w:uiPriority w:val="99"/>
    <w:semiHidden/>
    <w:locked/>
    <w:rsid w:val="00FE0EB9"/>
    <w:rPr>
      <w:rFonts w:ascii="Calibri Light" w:hAnsi="Calibri Light" w:cs="Times New Roman"/>
      <w:b/>
      <w:i/>
      <w:sz w:val="28"/>
    </w:rPr>
  </w:style>
  <w:style w:type="character" w:customStyle="1" w:styleId="Ttulo3Char">
    <w:name w:val="Título 3 Char"/>
    <w:link w:val="Ttulo3"/>
    <w:uiPriority w:val="99"/>
    <w:semiHidden/>
    <w:locked/>
    <w:rsid w:val="00FE0EB9"/>
    <w:rPr>
      <w:rFonts w:ascii="Calibri Light" w:hAnsi="Calibri Light" w:cs="Times New Roman"/>
      <w:b/>
      <w:sz w:val="26"/>
    </w:rPr>
  </w:style>
  <w:style w:type="paragraph" w:styleId="Textodebalo">
    <w:name w:val="Balloon Text"/>
    <w:basedOn w:val="Normal"/>
    <w:link w:val="TextodebaloChar"/>
    <w:uiPriority w:val="99"/>
    <w:semiHidden/>
    <w:rsid w:val="007F371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553C45"/>
    <w:rPr>
      <w:rFonts w:cs="Times New Roman"/>
      <w:sz w:val="2"/>
    </w:rPr>
  </w:style>
  <w:style w:type="paragraph" w:customStyle="1" w:styleId="nivel1">
    <w:name w:val="nivel 1"/>
    <w:basedOn w:val="Normal"/>
    <w:link w:val="nivel1Char"/>
    <w:uiPriority w:val="99"/>
    <w:rsid w:val="0017646D"/>
    <w:pPr>
      <w:numPr>
        <w:numId w:val="1"/>
      </w:numPr>
    </w:pPr>
    <w:rPr>
      <w:szCs w:val="20"/>
    </w:rPr>
  </w:style>
  <w:style w:type="paragraph" w:customStyle="1" w:styleId="nivel2">
    <w:name w:val="nivel 2"/>
    <w:basedOn w:val="Normal"/>
    <w:link w:val="nivel2Char"/>
    <w:uiPriority w:val="99"/>
    <w:rsid w:val="0017646D"/>
    <w:pPr>
      <w:numPr>
        <w:ilvl w:val="1"/>
        <w:numId w:val="1"/>
      </w:numPr>
    </w:pPr>
    <w:rPr>
      <w:szCs w:val="20"/>
    </w:rPr>
  </w:style>
  <w:style w:type="paragraph" w:customStyle="1" w:styleId="nivel3">
    <w:name w:val="nivel 3"/>
    <w:basedOn w:val="Normal"/>
    <w:link w:val="nivel3Char"/>
    <w:uiPriority w:val="99"/>
    <w:rsid w:val="00EA715B"/>
    <w:pPr>
      <w:numPr>
        <w:ilvl w:val="2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4">
    <w:name w:val="nivel 4"/>
    <w:basedOn w:val="Normal"/>
    <w:link w:val="nivel4Char"/>
    <w:uiPriority w:val="99"/>
    <w:rsid w:val="00180CED"/>
    <w:pPr>
      <w:numPr>
        <w:ilvl w:val="3"/>
        <w:numId w:val="1"/>
      </w:numPr>
      <w:spacing w:before="120" w:after="120"/>
      <w:jc w:val="both"/>
    </w:pPr>
    <w:rPr>
      <w:rFonts w:ascii="Arial" w:hAnsi="Arial"/>
      <w:szCs w:val="20"/>
    </w:rPr>
  </w:style>
  <w:style w:type="paragraph" w:customStyle="1" w:styleId="nivel5">
    <w:name w:val="nivel 5"/>
    <w:basedOn w:val="Normal"/>
    <w:uiPriority w:val="99"/>
    <w:rsid w:val="009909EA"/>
    <w:pPr>
      <w:numPr>
        <w:ilvl w:val="4"/>
        <w:numId w:val="1"/>
      </w:numPr>
      <w:spacing w:before="120" w:after="120"/>
    </w:pPr>
    <w:rPr>
      <w:rFonts w:ascii="Arial" w:hAnsi="Arial"/>
      <w:sz w:val="22"/>
    </w:rPr>
  </w:style>
  <w:style w:type="paragraph" w:customStyle="1" w:styleId="nivel6">
    <w:name w:val="nivel 6"/>
    <w:basedOn w:val="Normal"/>
    <w:uiPriority w:val="99"/>
    <w:rsid w:val="00704A27"/>
    <w:pPr>
      <w:numPr>
        <w:ilvl w:val="5"/>
        <w:numId w:val="1"/>
      </w:numPr>
    </w:pPr>
    <w:rPr>
      <w:rFonts w:ascii="Arial" w:hAnsi="Arial"/>
      <w:sz w:val="22"/>
    </w:rPr>
  </w:style>
  <w:style w:type="paragraph" w:customStyle="1" w:styleId="Estilonivel4Arial11pt">
    <w:name w:val="Estilo nivel 4 + Arial 11 pt"/>
    <w:basedOn w:val="nivel4"/>
    <w:link w:val="Estilonivel4Arial11ptChar"/>
    <w:uiPriority w:val="99"/>
    <w:rsid w:val="009909EA"/>
  </w:style>
  <w:style w:type="paragraph" w:customStyle="1" w:styleId="Estilonivel2Arial11ptJustificado">
    <w:name w:val="Estilo nivel 2 + Arial 11 pt Justificado"/>
    <w:basedOn w:val="nivel2"/>
    <w:uiPriority w:val="99"/>
    <w:rsid w:val="002146CF"/>
    <w:pPr>
      <w:spacing w:before="120" w:after="120"/>
      <w:jc w:val="both"/>
    </w:pPr>
    <w:rPr>
      <w:rFonts w:ascii="Arial" w:hAnsi="Arial"/>
      <w:sz w:val="22"/>
    </w:rPr>
  </w:style>
  <w:style w:type="paragraph" w:customStyle="1" w:styleId="Estilonivel3Arial11pt">
    <w:name w:val="Estilo nivel 3 + Arial 11 pt"/>
    <w:basedOn w:val="nivel3"/>
    <w:uiPriority w:val="99"/>
    <w:rsid w:val="00DC157C"/>
  </w:style>
  <w:style w:type="paragraph" w:customStyle="1" w:styleId="Estilonivel3Arial11ptNegrito">
    <w:name w:val="Estilo nivel 3 + Arial 11 pt Negrito"/>
    <w:basedOn w:val="nivel3"/>
    <w:uiPriority w:val="99"/>
    <w:rsid w:val="00357863"/>
    <w:rPr>
      <w:b/>
      <w:bCs/>
    </w:rPr>
  </w:style>
  <w:style w:type="paragraph" w:customStyle="1" w:styleId="Estilonivel2Arial11pt">
    <w:name w:val="Estilo nivel 2 + Arial 11 pt"/>
    <w:basedOn w:val="nivel2"/>
    <w:uiPriority w:val="99"/>
    <w:rsid w:val="00357863"/>
    <w:pPr>
      <w:spacing w:before="120" w:after="120"/>
    </w:pPr>
    <w:rPr>
      <w:rFonts w:ascii="Arial" w:hAnsi="Arial"/>
      <w:sz w:val="22"/>
    </w:rPr>
  </w:style>
  <w:style w:type="paragraph" w:customStyle="1" w:styleId="Estilonivel2Arial11ptNegritoJustificado">
    <w:name w:val="Estilo nivel 2 + Arial 11 pt Negrito Justificado"/>
    <w:basedOn w:val="nivel2"/>
    <w:uiPriority w:val="99"/>
    <w:rsid w:val="00357863"/>
    <w:pPr>
      <w:spacing w:before="120" w:after="120"/>
      <w:jc w:val="both"/>
    </w:pPr>
    <w:rPr>
      <w:rFonts w:ascii="Arial" w:hAnsi="Arial"/>
      <w:b/>
      <w:bCs/>
      <w:sz w:val="22"/>
    </w:rPr>
  </w:style>
  <w:style w:type="paragraph" w:customStyle="1" w:styleId="Estilonivel3Arial11ptJustificado">
    <w:name w:val="Estilo nivel 3 + Arial 11 pt Justificado"/>
    <w:basedOn w:val="nivel3"/>
    <w:uiPriority w:val="99"/>
    <w:rsid w:val="00357863"/>
  </w:style>
  <w:style w:type="paragraph" w:styleId="Sumrio1">
    <w:name w:val="toc 1"/>
    <w:basedOn w:val="Normal"/>
    <w:next w:val="Normal"/>
    <w:autoRedefine/>
    <w:uiPriority w:val="39"/>
    <w:rsid w:val="00252D60"/>
    <w:pPr>
      <w:tabs>
        <w:tab w:val="left" w:pos="567"/>
        <w:tab w:val="right" w:leader="dot" w:pos="9071"/>
      </w:tabs>
    </w:pPr>
    <w:rPr>
      <w:rFonts w:ascii="Calibri" w:hAnsi="Calibr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rsid w:val="00252D60"/>
    <w:pPr>
      <w:tabs>
        <w:tab w:val="left" w:pos="567"/>
        <w:tab w:val="right" w:leader="dot" w:pos="9071"/>
      </w:tabs>
      <w:jc w:val="both"/>
    </w:pPr>
    <w:rPr>
      <w:rFonts w:ascii="Calibri" w:hAnsi="Calibr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99"/>
    <w:rsid w:val="00FE0EB9"/>
    <w:pPr>
      <w:ind w:left="480"/>
    </w:pPr>
    <w:rPr>
      <w:rFonts w:ascii="Calibri" w:hAnsi="Calibr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99"/>
    <w:rsid w:val="00FE0EB9"/>
    <w:pPr>
      <w:ind w:left="720"/>
    </w:pPr>
    <w:rPr>
      <w:rFonts w:ascii="Calibri" w:hAnsi="Calibri"/>
      <w:sz w:val="18"/>
      <w:szCs w:val="18"/>
    </w:rPr>
  </w:style>
  <w:style w:type="paragraph" w:styleId="Sumrio5">
    <w:name w:val="toc 5"/>
    <w:basedOn w:val="Normal"/>
    <w:next w:val="Normal"/>
    <w:autoRedefine/>
    <w:uiPriority w:val="99"/>
    <w:rsid w:val="00FE0EB9"/>
    <w:pPr>
      <w:ind w:left="960"/>
    </w:pPr>
    <w:rPr>
      <w:rFonts w:ascii="Calibri" w:hAnsi="Calibri"/>
      <w:sz w:val="18"/>
      <w:szCs w:val="18"/>
    </w:rPr>
  </w:style>
  <w:style w:type="paragraph" w:styleId="Sumrio6">
    <w:name w:val="toc 6"/>
    <w:basedOn w:val="Normal"/>
    <w:next w:val="Normal"/>
    <w:autoRedefine/>
    <w:uiPriority w:val="99"/>
    <w:rsid w:val="00FE0EB9"/>
    <w:pPr>
      <w:ind w:left="1200"/>
    </w:pPr>
    <w:rPr>
      <w:rFonts w:ascii="Calibri" w:hAnsi="Calibri"/>
      <w:sz w:val="18"/>
      <w:szCs w:val="18"/>
    </w:rPr>
  </w:style>
  <w:style w:type="paragraph" w:styleId="Sumrio7">
    <w:name w:val="toc 7"/>
    <w:basedOn w:val="Normal"/>
    <w:next w:val="Normal"/>
    <w:autoRedefine/>
    <w:uiPriority w:val="99"/>
    <w:rsid w:val="00FE0EB9"/>
    <w:pPr>
      <w:ind w:left="1440"/>
    </w:pPr>
    <w:rPr>
      <w:rFonts w:ascii="Calibri" w:hAnsi="Calibri"/>
      <w:sz w:val="18"/>
      <w:szCs w:val="18"/>
    </w:rPr>
  </w:style>
  <w:style w:type="paragraph" w:styleId="Sumrio8">
    <w:name w:val="toc 8"/>
    <w:basedOn w:val="Normal"/>
    <w:next w:val="Normal"/>
    <w:autoRedefine/>
    <w:uiPriority w:val="99"/>
    <w:rsid w:val="00FE0EB9"/>
    <w:pPr>
      <w:ind w:left="1680"/>
    </w:pPr>
    <w:rPr>
      <w:rFonts w:ascii="Calibri" w:hAnsi="Calibri"/>
      <w:sz w:val="18"/>
      <w:szCs w:val="18"/>
    </w:rPr>
  </w:style>
  <w:style w:type="paragraph" w:styleId="Sumrio9">
    <w:name w:val="toc 9"/>
    <w:basedOn w:val="Normal"/>
    <w:next w:val="Normal"/>
    <w:autoRedefine/>
    <w:uiPriority w:val="99"/>
    <w:rsid w:val="00FE0EB9"/>
    <w:pPr>
      <w:ind w:left="1920"/>
    </w:pPr>
    <w:rPr>
      <w:rFonts w:ascii="Calibri" w:hAnsi="Calibri"/>
      <w:sz w:val="18"/>
      <w:szCs w:val="18"/>
    </w:rPr>
  </w:style>
  <w:style w:type="character" w:styleId="Hyperlink">
    <w:name w:val="Hyperlink"/>
    <w:uiPriority w:val="99"/>
    <w:rsid w:val="00FE0EB9"/>
    <w:rPr>
      <w:rFonts w:cs="Times New Roman"/>
      <w:color w:val="0563C1"/>
      <w:u w:val="single"/>
    </w:rPr>
  </w:style>
  <w:style w:type="paragraph" w:customStyle="1" w:styleId="EstiloEstilonivel4Arial11ptPreto">
    <w:name w:val="Estilo Estilo nivel 4 + Arial 11 pt + Preto"/>
    <w:basedOn w:val="Estilonivel4Arial11pt"/>
    <w:link w:val="EstiloEstilonivel4Arial11ptPretoChar"/>
    <w:uiPriority w:val="99"/>
    <w:rsid w:val="00A70D55"/>
    <w:pPr>
      <w:tabs>
        <w:tab w:val="clear" w:pos="1134"/>
        <w:tab w:val="num" w:pos="1418"/>
      </w:tabs>
    </w:pPr>
    <w:rPr>
      <w:b/>
      <w:color w:val="000000"/>
    </w:rPr>
  </w:style>
  <w:style w:type="character" w:customStyle="1" w:styleId="EstiloEstilonivel4Arial11ptPretoChar">
    <w:name w:val="Estilo Estilo nivel 4 + Arial 11 pt + Preto Char"/>
    <w:link w:val="EstiloEstilonivel4Arial11ptPreto"/>
    <w:uiPriority w:val="99"/>
    <w:locked/>
    <w:rsid w:val="00A70D55"/>
    <w:rPr>
      <w:rFonts w:ascii="Arial" w:hAnsi="Arial"/>
      <w:b/>
      <w:color w:val="000000"/>
      <w:sz w:val="24"/>
    </w:rPr>
  </w:style>
  <w:style w:type="paragraph" w:customStyle="1" w:styleId="EstiloEstilonivel4Arial11ptPreto1">
    <w:name w:val="Estilo Estilo nivel 4 + Arial 11 pt + Preto1"/>
    <w:basedOn w:val="Estilonivel4Arial11pt"/>
    <w:uiPriority w:val="99"/>
    <w:rsid w:val="00704A27"/>
    <w:rPr>
      <w:b/>
      <w:color w:val="000000"/>
    </w:rPr>
  </w:style>
  <w:style w:type="character" w:customStyle="1" w:styleId="Estilonivel4Arial11ptChar">
    <w:name w:val="Estilo nivel 4 + Arial 11 pt Char"/>
    <w:link w:val="Estilonivel4Arial11pt"/>
    <w:uiPriority w:val="99"/>
    <w:locked/>
    <w:rsid w:val="009909EA"/>
    <w:rPr>
      <w:rFonts w:ascii="Arial" w:hAnsi="Arial"/>
      <w:sz w:val="24"/>
    </w:rPr>
  </w:style>
  <w:style w:type="paragraph" w:styleId="Cabealho">
    <w:name w:val="header"/>
    <w:basedOn w:val="Normal"/>
    <w:link w:val="CabealhoChar"/>
    <w:rsid w:val="0066478D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locked/>
    <w:rsid w:val="0066478D"/>
    <w:rPr>
      <w:rFonts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rsid w:val="0066478D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66478D"/>
    <w:rPr>
      <w:rFonts w:cs="Times New Roman"/>
      <w:sz w:val="24"/>
      <w:szCs w:val="24"/>
    </w:rPr>
  </w:style>
  <w:style w:type="character" w:customStyle="1" w:styleId="nivel3Char">
    <w:name w:val="nivel 3 Char"/>
    <w:link w:val="nivel3"/>
    <w:uiPriority w:val="99"/>
    <w:locked/>
    <w:rsid w:val="00EA715B"/>
    <w:rPr>
      <w:rFonts w:ascii="Arial" w:hAnsi="Arial"/>
      <w:sz w:val="24"/>
    </w:rPr>
  </w:style>
  <w:style w:type="character" w:customStyle="1" w:styleId="nivel1Char">
    <w:name w:val="nivel 1 Char"/>
    <w:link w:val="nivel1"/>
    <w:uiPriority w:val="99"/>
    <w:locked/>
    <w:rsid w:val="002146CF"/>
    <w:rPr>
      <w:sz w:val="24"/>
    </w:rPr>
  </w:style>
  <w:style w:type="character" w:customStyle="1" w:styleId="nivel2Char">
    <w:name w:val="nivel 2 Char"/>
    <w:link w:val="nivel2"/>
    <w:uiPriority w:val="99"/>
    <w:locked/>
    <w:rsid w:val="002146CF"/>
    <w:rPr>
      <w:sz w:val="24"/>
    </w:rPr>
  </w:style>
  <w:style w:type="paragraph" w:customStyle="1" w:styleId="Estilonivel1Arial11ptNegritoJustificado">
    <w:name w:val="Estilo nivel 1 + Arial 11 pt Negrito Justificado"/>
    <w:basedOn w:val="nivel1"/>
    <w:uiPriority w:val="99"/>
    <w:rsid w:val="002146CF"/>
    <w:pPr>
      <w:spacing w:before="240" w:after="240"/>
      <w:jc w:val="both"/>
    </w:pPr>
    <w:rPr>
      <w:rFonts w:ascii="Arial" w:hAnsi="Arial"/>
      <w:b/>
      <w:bCs/>
      <w:sz w:val="22"/>
    </w:rPr>
  </w:style>
  <w:style w:type="character" w:customStyle="1" w:styleId="nivel4Char">
    <w:name w:val="nivel 4 Char"/>
    <w:link w:val="nivel4"/>
    <w:uiPriority w:val="99"/>
    <w:locked/>
    <w:rsid w:val="00DC157C"/>
    <w:rPr>
      <w:rFonts w:ascii="Arial" w:hAnsi="Arial"/>
      <w:sz w:val="24"/>
    </w:rPr>
  </w:style>
  <w:style w:type="paragraph" w:styleId="Reviso">
    <w:name w:val="Revision"/>
    <w:hidden/>
    <w:uiPriority w:val="99"/>
    <w:semiHidden/>
    <w:rsid w:val="00A7516A"/>
    <w:rPr>
      <w:sz w:val="24"/>
      <w:szCs w:val="24"/>
    </w:rPr>
  </w:style>
  <w:style w:type="character" w:customStyle="1" w:styleId="CharChar1">
    <w:name w:val="Char Char1"/>
    <w:uiPriority w:val="99"/>
    <w:rsid w:val="00CF330F"/>
    <w:rPr>
      <w:rFonts w:ascii="Times New Roman" w:hAnsi="Times New Roman"/>
      <w:sz w:val="20"/>
      <w:lang w:eastAsia="pt-BR"/>
    </w:rPr>
  </w:style>
  <w:style w:type="character" w:styleId="Nmerodepgina">
    <w:name w:val="page number"/>
    <w:uiPriority w:val="99"/>
    <w:locked/>
    <w:rsid w:val="00B16AC7"/>
    <w:rPr>
      <w:rFonts w:cs="Times New Roman"/>
    </w:rPr>
  </w:style>
  <w:style w:type="character" w:styleId="TextodoEspaoReservado">
    <w:name w:val="Placeholder Text"/>
    <w:basedOn w:val="Fontepargpadro"/>
    <w:uiPriority w:val="99"/>
    <w:semiHidden/>
    <w:rsid w:val="003B0AD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535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7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7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TaxCatchAll xmlns="bd0614df-d976-4058-952a-abfac89898db" xsi:nil="true"/>
    <_Flow_SignoffStatus xmlns="e6fa74e5-eaad-47fb-ad32-f93ad81e6619" xsi:nil="true"/>
    <Imagem xmlns="e6fa74e5-eaad-47fb-ad32-f93ad81e6619" xsi:nil="true"/>
  </documentManagement>
</p:properties>
</file>

<file path=customXml/itemProps1.xml><?xml version="1.0" encoding="utf-8"?>
<ds:datastoreItem xmlns:ds="http://schemas.openxmlformats.org/officeDocument/2006/customXml" ds:itemID="{92D7887F-C1F6-4A7A-ABC6-75FF254812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22742D4-4AD8-4857-9290-F403AB35DE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5C478C2-078F-498E-B4F3-E8B0E5BCD9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6fa74e5-eaad-47fb-ad32-f93ad81e6619"/>
    <ds:schemaRef ds:uri="bd0614df-d976-4058-952a-abfac8989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AD40E45-62D0-4BEC-AF07-DFF9E0F47F1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6fa74e5-eaad-47fb-ad32-f93ad81e6619"/>
    <ds:schemaRef ds:uri="bd0614df-d976-4058-952a-abfac89898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6167</Words>
  <Characters>33304</Characters>
  <Application>Microsoft Office Word</Application>
  <DocSecurity>0</DocSecurity>
  <Lines>277</Lines>
  <Paragraphs>78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Caixa Econômica Federal</Company>
  <LinksUpToDate>false</LinksUpToDate>
  <CharactersWithSpaces>39393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Ferreira de Lima</dc:creator>
  <cp:keywords/>
  <dc:description/>
  <cp:lastModifiedBy>Augusto Hideo Kumisaki</cp:lastModifiedBy>
  <cp:revision>26</cp:revision>
  <dcterms:created xsi:type="dcterms:W3CDTF">2023-03-16T13:18:00Z</dcterms:created>
  <dcterms:modified xsi:type="dcterms:W3CDTF">2025-04-08T17:53:00Z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0x01010041E9F6075C0BF541B9B492FBAD7EF81E</vt:lpwstr>
  </property>
  <property fmtid="{D5CDD505-2E9C-101B-9397-08002B2CF9AE}" pid="3" name="MSIP_Label_fde7aacd-7cc4-4c31-9e6f-7ef306428f09_Enabled">
    <vt:lpwstr>true</vt:lpwstr>
  </property>
  <property fmtid="{D5CDD505-2E9C-101B-9397-08002B2CF9AE}" pid="4" name="MSIP_Label_fde7aacd-7cc4-4c31-9e6f-7ef306428f09_SetDate">
    <vt:lpwstr>2023-03-16T13:17:47Z</vt:lpwstr>
  </property>
  <property fmtid="{D5CDD505-2E9C-101B-9397-08002B2CF9AE}" pid="5" name="MSIP_Label_fde7aacd-7cc4-4c31-9e6f-7ef306428f09_Method">
    <vt:lpwstr>Privileged</vt:lpwstr>
  </property>
  <property fmtid="{D5CDD505-2E9C-101B-9397-08002B2CF9AE}" pid="6" name="MSIP_Label_fde7aacd-7cc4-4c31-9e6f-7ef306428f09_Name">
    <vt:lpwstr>_PUBLICO</vt:lpwstr>
  </property>
  <property fmtid="{D5CDD505-2E9C-101B-9397-08002B2CF9AE}" pid="7" name="MSIP_Label_fde7aacd-7cc4-4c31-9e6f-7ef306428f09_SiteId">
    <vt:lpwstr>ab9bba98-684a-43fb-add8-9c2bebede229</vt:lpwstr>
  </property>
  <property fmtid="{D5CDD505-2E9C-101B-9397-08002B2CF9AE}" pid="8" name="MSIP_Label_fde7aacd-7cc4-4c31-9e6f-7ef306428f09_ActionId">
    <vt:lpwstr>f6417a0d-f91f-4b50-9bc7-50c2e38f217e</vt:lpwstr>
  </property>
  <property fmtid="{D5CDD505-2E9C-101B-9397-08002B2CF9AE}" pid="9" name="MSIP_Label_fde7aacd-7cc4-4c31-9e6f-7ef306428f09_ContentBits">
    <vt:lpwstr>1</vt:lpwstr>
  </property>
  <property fmtid="{D5CDD505-2E9C-101B-9397-08002B2CF9AE}" pid="10" name="MediaServiceImageTags">
    <vt:lpwstr/>
  </property>
</Properties>
</file>